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51" w:rsidRDefault="009C2E51" w:rsidP="009C2E51">
      <w:pPr>
        <w:spacing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2E51">
        <w:rPr>
          <w:sz w:val="18"/>
          <w:szCs w:val="18"/>
        </w:rPr>
        <w:tab/>
        <w:t>……………………………</w:t>
      </w:r>
      <w:r w:rsidR="00B86847">
        <w:rPr>
          <w:sz w:val="18"/>
          <w:szCs w:val="18"/>
        </w:rPr>
        <w:tab/>
      </w:r>
      <w:r w:rsidR="00B86847">
        <w:rPr>
          <w:sz w:val="18"/>
          <w:szCs w:val="18"/>
        </w:rPr>
        <w:tab/>
      </w:r>
      <w:r w:rsidRPr="009C2E51">
        <w:rPr>
          <w:sz w:val="18"/>
          <w:szCs w:val="18"/>
        </w:rPr>
        <w:tab/>
      </w:r>
      <w:r w:rsidRPr="009C2E51">
        <w:rPr>
          <w:sz w:val="18"/>
          <w:szCs w:val="18"/>
        </w:rPr>
        <w:tab/>
      </w:r>
      <w:r w:rsidRPr="009C2E51">
        <w:rPr>
          <w:sz w:val="18"/>
          <w:szCs w:val="18"/>
        </w:rPr>
        <w:tab/>
      </w:r>
      <w:r w:rsidRPr="009C2E51">
        <w:rPr>
          <w:sz w:val="18"/>
          <w:szCs w:val="18"/>
        </w:rPr>
        <w:tab/>
      </w:r>
      <w:r w:rsidRPr="009C2E51">
        <w:rPr>
          <w:sz w:val="18"/>
          <w:szCs w:val="18"/>
        </w:rPr>
        <w:tab/>
      </w:r>
      <w:r w:rsidRPr="009C2E51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</w:t>
      </w:r>
      <w:r w:rsidR="00B86847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     </w:t>
      </w:r>
      <w:r w:rsidRPr="009C2E51">
        <w:rPr>
          <w:sz w:val="18"/>
          <w:szCs w:val="18"/>
        </w:rPr>
        <w:t>(data)</w:t>
      </w:r>
    </w:p>
    <w:p w:rsidR="009C2E51" w:rsidRDefault="009C2E51" w:rsidP="009C2E51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</w:t>
      </w:r>
    </w:p>
    <w:p w:rsidR="009C2E51" w:rsidRDefault="009C2E51" w:rsidP="009C2E51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(na</w:t>
      </w:r>
      <w:r w:rsidR="00F911C4">
        <w:rPr>
          <w:sz w:val="18"/>
          <w:szCs w:val="18"/>
        </w:rPr>
        <w:t>zwa spółdzielni socjalnej</w:t>
      </w:r>
      <w:r>
        <w:rPr>
          <w:sz w:val="18"/>
          <w:szCs w:val="18"/>
        </w:rPr>
        <w:t>)</w:t>
      </w:r>
    </w:p>
    <w:p w:rsidR="009C2E51" w:rsidRPr="00B86847" w:rsidRDefault="009C2E51" w:rsidP="009C2E51">
      <w:pPr>
        <w:spacing w:line="240" w:lineRule="auto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</w:r>
      <w:r w:rsidRPr="00B86847">
        <w:rPr>
          <w:b/>
          <w:sz w:val="18"/>
          <w:szCs w:val="18"/>
        </w:rPr>
        <w:t>Starosta Powiatu Leżajskiego</w:t>
      </w:r>
    </w:p>
    <w:p w:rsidR="009C2E51" w:rsidRPr="009C2E51" w:rsidRDefault="009C2E51" w:rsidP="009C2E51">
      <w:pPr>
        <w:spacing w:line="240" w:lineRule="auto"/>
        <w:rPr>
          <w:b/>
          <w:sz w:val="18"/>
          <w:szCs w:val="18"/>
        </w:rPr>
      </w:pPr>
    </w:p>
    <w:p w:rsidR="009C2E51" w:rsidRDefault="009C2E51" w:rsidP="00B86847">
      <w:pPr>
        <w:spacing w:line="240" w:lineRule="auto"/>
        <w:jc w:val="center"/>
        <w:rPr>
          <w:b/>
          <w:sz w:val="18"/>
          <w:szCs w:val="18"/>
        </w:rPr>
      </w:pPr>
      <w:r w:rsidRPr="009C2E51">
        <w:rPr>
          <w:b/>
          <w:sz w:val="18"/>
          <w:szCs w:val="18"/>
        </w:rPr>
        <w:t xml:space="preserve">Wniosek </w:t>
      </w:r>
      <w:r w:rsidR="00F911C4">
        <w:rPr>
          <w:b/>
          <w:sz w:val="18"/>
          <w:szCs w:val="18"/>
        </w:rPr>
        <w:t>spółdzielni socjalnej</w:t>
      </w:r>
      <w:r w:rsidRPr="009C2E51">
        <w:rPr>
          <w:b/>
          <w:sz w:val="18"/>
          <w:szCs w:val="18"/>
        </w:rPr>
        <w:t xml:space="preserve"> o finansowanie składek</w:t>
      </w:r>
    </w:p>
    <w:p w:rsidR="009C2E51" w:rsidRDefault="009C2E51" w:rsidP="009C2E51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Dane </w:t>
      </w:r>
      <w:r w:rsidR="00F911C4">
        <w:rPr>
          <w:b/>
          <w:sz w:val="18"/>
          <w:szCs w:val="18"/>
        </w:rPr>
        <w:t>spółdzielni socjalnej</w:t>
      </w:r>
      <w:r>
        <w:rPr>
          <w:b/>
          <w:sz w:val="18"/>
          <w:szCs w:val="18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16"/>
        <w:gridCol w:w="2956"/>
        <w:gridCol w:w="2956"/>
      </w:tblGrid>
      <w:tr w:rsidR="009C2E51" w:rsidRPr="009C2E51" w:rsidTr="00B86847">
        <w:tc>
          <w:tcPr>
            <w:tcW w:w="3016" w:type="dxa"/>
            <w:vAlign w:val="center"/>
          </w:tcPr>
          <w:p w:rsidR="009C2E51" w:rsidRPr="00B86847" w:rsidRDefault="009C2E51" w:rsidP="00F911C4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Nazwa</w:t>
            </w:r>
            <w:r w:rsidR="00F911C4">
              <w:rPr>
                <w:sz w:val="18"/>
                <w:szCs w:val="18"/>
              </w:rPr>
              <w:t xml:space="preserve"> spółdzieln</w:t>
            </w:r>
            <w:bookmarkStart w:id="0" w:name="_GoBack"/>
            <w:bookmarkEnd w:id="0"/>
            <w:r w:rsidR="00F911C4">
              <w:rPr>
                <w:sz w:val="18"/>
                <w:szCs w:val="18"/>
              </w:rPr>
              <w:t>i socjalnej</w:t>
            </w:r>
          </w:p>
        </w:tc>
        <w:tc>
          <w:tcPr>
            <w:tcW w:w="5912" w:type="dxa"/>
            <w:gridSpan w:val="2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Forma prawna</w:t>
            </w:r>
          </w:p>
        </w:tc>
        <w:tc>
          <w:tcPr>
            <w:tcW w:w="5912" w:type="dxa"/>
            <w:gridSpan w:val="2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 w:val="restart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Adres siedziby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Województwo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Miejscowość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Ulica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Numer domu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Numer lokalu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Kod pocztowy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 w:val="restart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Dane kontaktowe</w:t>
            </w:r>
          </w:p>
        </w:tc>
        <w:tc>
          <w:tcPr>
            <w:tcW w:w="2956" w:type="dxa"/>
            <w:vAlign w:val="center"/>
          </w:tcPr>
          <w:p w:rsidR="009C2E51" w:rsidRPr="00B86847" w:rsidRDefault="00EE5E1C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Numer telefonu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EE5E1C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Numer faksu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EE5E1C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Adres e-mail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EE5E1C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Strona www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B86847" w:rsidRPr="009C2E51" w:rsidTr="00B86847">
        <w:tc>
          <w:tcPr>
            <w:tcW w:w="5972" w:type="dxa"/>
            <w:gridSpan w:val="2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NIP</w:t>
            </w:r>
          </w:p>
        </w:tc>
        <w:tc>
          <w:tcPr>
            <w:tcW w:w="2956" w:type="dxa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B86847" w:rsidRPr="009C2E51" w:rsidTr="00B86847">
        <w:tc>
          <w:tcPr>
            <w:tcW w:w="5972" w:type="dxa"/>
            <w:gridSpan w:val="2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REGON</w:t>
            </w:r>
          </w:p>
        </w:tc>
        <w:tc>
          <w:tcPr>
            <w:tcW w:w="2956" w:type="dxa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B86847" w:rsidRPr="009C2E51" w:rsidTr="00B86847">
        <w:tc>
          <w:tcPr>
            <w:tcW w:w="5972" w:type="dxa"/>
            <w:gridSpan w:val="2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KRS lub numer innej ewidencji lub innego rejestru</w:t>
            </w:r>
          </w:p>
        </w:tc>
        <w:tc>
          <w:tcPr>
            <w:tcW w:w="2956" w:type="dxa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B86847" w:rsidRPr="009C2E51" w:rsidTr="00B86847">
        <w:tc>
          <w:tcPr>
            <w:tcW w:w="5972" w:type="dxa"/>
            <w:gridSpan w:val="2"/>
            <w:vAlign w:val="center"/>
          </w:tcPr>
          <w:p w:rsidR="00B86847" w:rsidRPr="00B86847" w:rsidRDefault="00B86847" w:rsidP="00F911C4">
            <w:pPr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 xml:space="preserve">Data umowy zawartej przez Starostę i </w:t>
            </w:r>
            <w:r w:rsidR="00F911C4">
              <w:rPr>
                <w:sz w:val="18"/>
                <w:szCs w:val="18"/>
              </w:rPr>
              <w:t>Spółdzielnię socjalną</w:t>
            </w:r>
            <w:r w:rsidRPr="00B86847">
              <w:rPr>
                <w:sz w:val="18"/>
                <w:szCs w:val="18"/>
              </w:rPr>
              <w:t xml:space="preserve"> w sprawie finansowania składek na ubezpieczenia społeczne</w:t>
            </w:r>
          </w:p>
        </w:tc>
        <w:tc>
          <w:tcPr>
            <w:tcW w:w="2956" w:type="dxa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</w:tbl>
    <w:p w:rsidR="009C2E51" w:rsidRDefault="009C2E51" w:rsidP="001C6BC9">
      <w:pPr>
        <w:spacing w:line="480" w:lineRule="auto"/>
        <w:jc w:val="both"/>
        <w:rPr>
          <w:sz w:val="18"/>
          <w:szCs w:val="18"/>
        </w:rPr>
      </w:pPr>
    </w:p>
    <w:p w:rsidR="00B86847" w:rsidRPr="001C6BC9" w:rsidRDefault="00B86847" w:rsidP="00B86847">
      <w:pPr>
        <w:pStyle w:val="Akapitzlist"/>
        <w:numPr>
          <w:ilvl w:val="0"/>
          <w:numId w:val="1"/>
        </w:numPr>
        <w:spacing w:line="480" w:lineRule="auto"/>
        <w:jc w:val="both"/>
        <w:rPr>
          <w:b/>
          <w:sz w:val="18"/>
          <w:szCs w:val="18"/>
        </w:rPr>
      </w:pPr>
      <w:r w:rsidRPr="001C6BC9">
        <w:rPr>
          <w:b/>
          <w:sz w:val="18"/>
          <w:szCs w:val="18"/>
        </w:rPr>
        <w:t>Dane rozliczeniowe</w:t>
      </w:r>
      <w:r w:rsidRPr="001C6BC9">
        <w:rPr>
          <w:rStyle w:val="Odwoanieprzypisudolnego"/>
          <w:b/>
          <w:sz w:val="18"/>
          <w:szCs w:val="18"/>
        </w:rPr>
        <w:footnoteReference w:id="1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1276"/>
        <w:gridCol w:w="1134"/>
        <w:gridCol w:w="2236"/>
        <w:gridCol w:w="1275"/>
        <w:gridCol w:w="1275"/>
        <w:gridCol w:w="1275"/>
      </w:tblGrid>
      <w:tr w:rsidR="001C6BC9" w:rsidTr="003D421C">
        <w:trPr>
          <w:trHeight w:val="330"/>
        </w:trPr>
        <w:tc>
          <w:tcPr>
            <w:tcW w:w="457" w:type="dxa"/>
            <w:vMerge w:val="restart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1276" w:type="dxa"/>
            <w:vMerge w:val="restart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C6BC9" w:rsidRDefault="001C6BC9" w:rsidP="001C6BC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opłacenia składek</w:t>
            </w:r>
          </w:p>
        </w:tc>
        <w:tc>
          <w:tcPr>
            <w:tcW w:w="6061" w:type="dxa"/>
            <w:gridSpan w:val="4"/>
          </w:tcPr>
          <w:p w:rsidR="001C6BC9" w:rsidRDefault="001C6BC9" w:rsidP="001C6BC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opłaconych składek w ramach refundacji /</w:t>
            </w:r>
            <w:r>
              <w:rPr>
                <w:sz w:val="18"/>
                <w:szCs w:val="18"/>
              </w:rPr>
              <w:br/>
              <w:t>Kwota składek podlegająca finansowaniu składek w ramach zaliczki</w:t>
            </w:r>
            <w:r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</w:tr>
      <w:tr w:rsidR="001C6BC9" w:rsidTr="001C6BC9">
        <w:trPr>
          <w:trHeight w:val="330"/>
        </w:trPr>
        <w:tc>
          <w:tcPr>
            <w:tcW w:w="457" w:type="dxa"/>
            <w:vMerge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C6BC9" w:rsidRDefault="001C6BC9" w:rsidP="001C6B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6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C6BC9" w:rsidTr="001C6BC9">
        <w:tc>
          <w:tcPr>
            <w:tcW w:w="457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C6BC9" w:rsidRDefault="001C6BC9" w:rsidP="001C6BC9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pracownik</w:t>
            </w:r>
          </w:p>
        </w:tc>
        <w:tc>
          <w:tcPr>
            <w:tcW w:w="1134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36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C6BC9" w:rsidTr="001C6BC9">
        <w:tc>
          <w:tcPr>
            <w:tcW w:w="457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C6BC9" w:rsidRDefault="001C6BC9" w:rsidP="001C6BC9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pracodawca</w:t>
            </w:r>
          </w:p>
        </w:tc>
        <w:tc>
          <w:tcPr>
            <w:tcW w:w="1134" w:type="dxa"/>
            <w:shd w:val="clear" w:color="auto" w:fill="auto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36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Pr="001C6BC9" w:rsidRDefault="001C6BC9" w:rsidP="001C6BC9">
            <w:pPr>
              <w:spacing w:line="276" w:lineRule="auto"/>
              <w:jc w:val="both"/>
              <w:rPr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="70" w:tblpY="-56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D25A4" w:rsidTr="00DD25A4">
        <w:trPr>
          <w:trHeight w:val="9345"/>
        </w:trPr>
        <w:tc>
          <w:tcPr>
            <w:tcW w:w="9214" w:type="dxa"/>
          </w:tcPr>
          <w:p w:rsidR="00DD25A4" w:rsidRPr="00FD3DD6" w:rsidRDefault="00DD25A4" w:rsidP="00DD2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Dane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osoby, której dotyczy rozliczenie:</w:t>
            </w:r>
          </w:p>
          <w:p w:rsidR="00DD25A4" w:rsidRPr="00FD3DD6" w:rsidRDefault="00DD25A4" w:rsidP="00DD25A4">
            <w:pPr>
              <w:tabs>
                <w:tab w:val="left" w:leader="dot" w:pos="5016"/>
              </w:tabs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Imię i nazwisko: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:rsidR="00DD25A4" w:rsidRPr="00FD3DD6" w:rsidRDefault="00DD25A4" w:rsidP="00DD25A4">
            <w:pPr>
              <w:tabs>
                <w:tab w:val="left" w:leader="dot" w:pos="3422"/>
              </w:tabs>
              <w:autoSpaceDE w:val="0"/>
              <w:autoSpaceDN w:val="0"/>
              <w:adjustRightInd w:val="0"/>
              <w:spacing w:before="130"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PESEL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  <w:p w:rsidR="00F911C4" w:rsidRPr="00F911C4" w:rsidRDefault="00F911C4" w:rsidP="00F911C4">
            <w:pPr>
              <w:autoSpaceDE w:val="0"/>
              <w:autoSpaceDN w:val="0"/>
              <w:adjustRightInd w:val="0"/>
              <w:spacing w:before="91" w:after="0" w:line="264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</w:t>
            </w:r>
            <w:r w:rsidRPr="00F911C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kres, na który został zawarty stosunek pracy między spółdzielnią socjalną a jej członkiem, nawiązany na podstawie spółdzielczej umowy o pracę oraz w formach określonych w art. 201 ustawy z dnia 16 września 1982 r. -Prawo spółdzielcze (Dz. U. z 2021 r. poz. 648), lub pracownikiem będącym osobą, o której mowa w art. 4 ust. 1 ustawy z dnia 27 kwietnia 2006 r. o spółdzielniach socjalnych: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……………………………………………………….</w:t>
            </w:r>
            <w:r w:rsidRPr="00F911C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:rsidR="00DD25A4" w:rsidRPr="00FD3DD6" w:rsidRDefault="00F911C4" w:rsidP="00F911C4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911C4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Data przystąpienia do spółdzielni socjalnej w charakterze członka lub data zatrudnienia pracownika w spółdzielni socjalnej:</w:t>
            </w:r>
            <w:r w:rsidR="00DD25A4"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……………………</w:t>
            </w:r>
          </w:p>
          <w:p w:rsidR="00DD25A4" w:rsidRDefault="00DD25A4" w:rsidP="00DD25A4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D3DD6">
              <w:rPr>
                <w:rFonts w:ascii="Times New Roman" w:hAnsi="Times New Roman" w:cs="Times New Roman"/>
                <w:sz w:val="18"/>
                <w:szCs w:val="18"/>
              </w:rPr>
              <w:t xml:space="preserve">Przynależność osoby przed </w:t>
            </w:r>
            <w:r w:rsidR="00F911C4">
              <w:rPr>
                <w:rFonts w:ascii="Times New Roman" w:hAnsi="Times New Roman" w:cs="Times New Roman"/>
                <w:sz w:val="18"/>
                <w:szCs w:val="18"/>
              </w:rPr>
              <w:t>przystąpieniem do spółdzielni socjalnej</w:t>
            </w:r>
            <w:r w:rsidRPr="00FD3DD6">
              <w:rPr>
                <w:rFonts w:ascii="Times New Roman" w:hAnsi="Times New Roman" w:cs="Times New Roman"/>
                <w:sz w:val="18"/>
                <w:szCs w:val="18"/>
              </w:rPr>
              <w:t xml:space="preserve"> do</w:t>
            </w:r>
            <w:r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3"/>
            </w:r>
            <w:r w:rsidRPr="00FD3DD6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</w:p>
          <w:p w:rsidR="00861A23" w:rsidRPr="00FD3DD6" w:rsidRDefault="00861A23" w:rsidP="00DD25A4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DD25A4" w:rsidRPr="00FD3DD6" w:rsidRDefault="00DD25A4" w:rsidP="00DD25A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3857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D5C2E4" wp14:editId="12A2698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64135</wp:posOffset>
                      </wp:positionV>
                      <wp:extent cx="133350" cy="1333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" o:spid="_x0000_s1026" style="position:absolute;margin-left:13.75pt;margin-top:5.05pt;width:10.5pt;height:1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bezrobotnych, o których mowa w art. 2 ust. 1 pkt 2 ustawy z dnia 20 kwietnia 2004 r. o promocji zatrudnienia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i instytucjach rynku pracy </w:t>
            </w:r>
            <w:r w:rsidRPr="00FD3DD6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(Dz. U. z 2023 r. poz. 735, 1429, 1723 i 1737),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B79C42" wp14:editId="4DF29AF8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14605</wp:posOffset>
                      </wp:positionV>
                      <wp:extent cx="133350" cy="133350"/>
                      <wp:effectExtent l="0" t="0" r="1905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6" o:spid="_x0000_s1026" style="position:absolute;margin-left:13.75pt;margin-top:1.15pt;width:10.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" fillcolor="window" strokecolor="black [3213]" strokeweight="2pt"/>
                  </w:pict>
                </mc:Fallback>
              </mc:AlternateConten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  <w:lang w:eastAsia="pl-PL"/>
              </w:rPr>
              <w:t xml:space="preserve">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bezrobotnych długotrwale, o których mowa w art. 2 ust. 1 pkt 5 ustawy z dnia 20 kwietnia 2004 r. o promocji zatrudnienia i instytucjach rynku pracy,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2FF3D5" wp14:editId="1DAA271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31750</wp:posOffset>
                      </wp:positionV>
                      <wp:extent cx="133350" cy="133350"/>
                      <wp:effectExtent l="0" t="0" r="1905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7" o:spid="_x0000_s1026" style="position:absolute;margin-left:13.75pt;margin-top:2.5pt;width:10.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" fillcolor="window" strokecolor="black [3213]" strokeweight="2pt"/>
                  </w:pict>
                </mc:Fallback>
              </mc:AlternateConten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poszukujących pracy, o których mowa w art. 2 ust. 1 pkt 22 ustawy z dnia 20 kwietnia 2004 r. o promocji zatrudnienia i instytucjach rynku pracy, bez zatrudnienia: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2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96" w:after="0" w:line="240" w:lineRule="auto"/>
              <w:ind w:left="302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w wieku do 30. roku życia oraz po ukończeniu 50. roku życia lub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2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451" w:hanging="149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niewykonujących innej pracy zarobkowej, o której mowa w art. 2 ust. 1 pkt 11 ustawy z dnia 20 kwietnia 2004 r.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br/>
              <w:t>o promocji zatrudnienia i instytucjach rynku pracy,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AB83BD" wp14:editId="05E9BB5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60325</wp:posOffset>
                      </wp:positionV>
                      <wp:extent cx="133350" cy="13335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8" o:spid="_x0000_s1026" style="position:absolute;margin-left:9.25pt;margin-top:4.75pt;width:10.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osób niepełnosprawnych w rozumieniu art. 1 ustawy z dnia 27 sierpnia 1997 r. o rehabilitacji zawodowej i społecznej oraz zatrudnianiu osób niepełnosprawnych (Dz. U. z 2023 r. poz. 100, z </w:t>
            </w:r>
            <w:proofErr w:type="spellStart"/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późn</w:t>
            </w:r>
            <w:proofErr w:type="spellEnd"/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. zm.),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C48544" wp14:editId="7839764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45085</wp:posOffset>
                      </wp:positionV>
                      <wp:extent cx="133350" cy="133350"/>
                      <wp:effectExtent l="0" t="0" r="1905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9" o:spid="_x0000_s1026" style="position:absolute;margin-left:9.25pt;margin-top:3.55pt;width:10.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" fillcolor="window" strokecolor="black [3213]" strokeweight="2pt"/>
                  </w:pict>
                </mc:Fallback>
              </mc:AlternateConten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  <w:lang w:eastAsia="pl-PL"/>
              </w:rPr>
              <w:t xml:space="preserve"> 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absolwentów centrum integracji społecznej oraz absolwentów klubu integracji społecznej, o których mowa w art. 2 pkt 1a i 1b ustawy z dnia 13 czerwca 2003 r. o zatrudnieniu socjalnym (Dz. U. z 2022 r. poz. 2241),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7BE6FF" wp14:editId="5F59B70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48895</wp:posOffset>
                      </wp:positionV>
                      <wp:extent cx="133350" cy="133350"/>
                      <wp:effectExtent l="0" t="0" r="1905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0" o:spid="_x0000_s1026" style="position:absolute;margin-left:9.25pt;margin-top:3.85pt;width:10.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osób spełniających kryteria, o których mowa w art. 8 ust. 1 pkt 1 i 2 ustawy z dnia 12 marca 2004 r. o pomocy społecznej </w:t>
            </w:r>
            <w:r w:rsidRPr="00FD3DD6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(Dz. U. z 2023 r. poz. 901, 1693, 1938 i 2760),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D05594" wp14:editId="466FB8C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71755</wp:posOffset>
                      </wp:positionV>
                      <wp:extent cx="133350" cy="133350"/>
                      <wp:effectExtent l="0" t="0" r="1905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1" o:spid="_x0000_s1026" style="position:absolute;margin-left:9.25pt;margin-top:5.65pt;width:10.5pt;height:1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osób uprawnionych do specjalnego zasiłku opiekuńczego, o których mowa w art. 16a ust. 1 ustawy z dnia 28 listopada 2003 r. o świadczeniach rodzinnych </w:t>
            </w:r>
            <w:r w:rsidRPr="00FD3DD6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(Dz. U. z 2023 r. poz. 390, 658 i 1429),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11667D" wp14:editId="0195B75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66040</wp:posOffset>
                      </wp:positionV>
                      <wp:extent cx="133350" cy="133350"/>
                      <wp:effectExtent l="0" t="0" r="19050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2" o:spid="_x0000_s1026" style="position:absolute;margin-left:9.25pt;margin-top:5.2pt;width:10.5pt;height:10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" fillcolor="window" strokecolor="black [3213]" strokeweight="2pt"/>
                  </w:pict>
                </mc:Fallback>
              </mc:AlternateConten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osób usamodzielnianych, o których mowa w art. 140 ust. 1 i 2 ustawy z dnia 9 czerwc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a 2011 r. o wspieraniu rodziny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i systemie pieczy zastępczej </w:t>
            </w:r>
            <w:r w:rsidRPr="00FD3DD6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(Dz. U. z 2023 r. poz. 1426 i 1429)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oraz w art. 88 ust. 1 ustawy z dnia 12 marca 2004 r. o pomocy społecznej,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A6FD43" wp14:editId="0C4ED4D4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68580</wp:posOffset>
                      </wp:positionV>
                      <wp:extent cx="133350" cy="133350"/>
                      <wp:effectExtent l="0" t="0" r="1905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3" o:spid="_x0000_s1026" style="position:absolute;margin-left:9.25pt;margin-top:5.4pt;width:10.5pt;height:1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osób z zaburzeniami psychicznymi, o których mowa w art. 3 pkt 1 ustawy z dnia 19 sierpnia 1994 r. o ochronie zdrowia psychicznego (Dz. U. z 2022 r. poz. 2123</w:t>
            </w:r>
            <w:r w:rsidRPr="00FD3DD6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oraz z 2023 r. poz. 1972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),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476DA8" wp14:editId="1A46990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62865</wp:posOffset>
                      </wp:positionV>
                      <wp:extent cx="133350" cy="133350"/>
                      <wp:effectExtent l="0" t="0" r="1905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4" o:spid="_x0000_s1026" style="position:absolute;margin-left:9.25pt;margin-top:4.95pt;width:10.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osób pozbawionych wolności, osób opuszczających zakłady karne oraz pełnoletnich osób opuszczających zakłady poprawcze,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6A6B74" wp14:editId="0AA911E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85725</wp:posOffset>
                      </wp:positionV>
                      <wp:extent cx="133350" cy="133350"/>
                      <wp:effectExtent l="0" t="0" r="19050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5" o:spid="_x0000_s1026" style="position:absolute;margin-left:9.25pt;margin-top:6.75pt;width:10.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osób starszych, o których mowa w art. 4 pkt 1 ustawy z dnia 11 września 2015 r. o osobach starszych (Dz. U.</w:t>
            </w:r>
          </w:p>
          <w:p w:rsidR="00DD25A4" w:rsidRDefault="00DD25A4" w:rsidP="00F911C4">
            <w:pPr>
              <w:autoSpaceDE w:val="0"/>
              <w:autoSpaceDN w:val="0"/>
              <w:adjustRightInd w:val="0"/>
              <w:spacing w:before="19"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poz. 1705),</w:t>
            </w:r>
          </w:p>
          <w:p w:rsidR="00DD25A4" w:rsidRPr="00F911C4" w:rsidRDefault="00DD25A4" w:rsidP="00F911C4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BF3B1F" wp14:editId="014BF2D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-5715</wp:posOffset>
                      </wp:positionV>
                      <wp:extent cx="133350" cy="133350"/>
                      <wp:effectExtent l="0" t="0" r="19050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6" o:spid="_x0000_s1026" style="position:absolute;margin-left:9.25pt;margin-top:-.45pt;width:10.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osób, które uzyskały w Rzeczypospolitej Polskiej status uchodźcy lub ochronę uzupełniającą.</w:t>
            </w:r>
          </w:p>
        </w:tc>
      </w:tr>
    </w:tbl>
    <w:p w:rsidR="00B86847" w:rsidRDefault="00B86847" w:rsidP="00DD25A4">
      <w:pPr>
        <w:jc w:val="both"/>
        <w:rPr>
          <w:sz w:val="18"/>
          <w:szCs w:val="18"/>
        </w:rPr>
      </w:pPr>
    </w:p>
    <w:p w:rsidR="00DD25A4" w:rsidRDefault="00DD25A4" w:rsidP="00DD25A4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Należne środki proszę przekazać na rachunek bankowy albo rachunek w spółdzielczej kasie oszczędnościowo – kredytowej przedsiębiorstwa społecznego:</w:t>
      </w:r>
    </w:p>
    <w:p w:rsidR="00DD25A4" w:rsidRDefault="00DD25A4" w:rsidP="00DD25A4">
      <w:pPr>
        <w:pStyle w:val="Akapitzlist"/>
        <w:ind w:left="1080"/>
        <w:jc w:val="both"/>
        <w:rPr>
          <w:sz w:val="18"/>
          <w:szCs w:val="18"/>
        </w:rPr>
      </w:pPr>
    </w:p>
    <w:p w:rsidR="00DD25A4" w:rsidRDefault="00DD25A4" w:rsidP="00DD25A4">
      <w:pPr>
        <w:pStyle w:val="Akapitzlist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Nazwa banku albo kasy oszczędnościowo – kredytowej:</w:t>
      </w:r>
    </w:p>
    <w:p w:rsidR="00DD25A4" w:rsidRDefault="00DD25A4" w:rsidP="00DD25A4">
      <w:pPr>
        <w:pStyle w:val="Akapitzlist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DD25A4" w:rsidRDefault="00DD25A4" w:rsidP="00DD25A4">
      <w:pPr>
        <w:pStyle w:val="Akapitzlist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Numer rachunku bankowego albo rachunku w spółdzielczej kasie oszczędnościowo-kredytowej:</w:t>
      </w:r>
    </w:p>
    <w:p w:rsidR="00DD25A4" w:rsidRDefault="00DD25A4" w:rsidP="00DD25A4">
      <w:pPr>
        <w:pStyle w:val="Akapitzlist"/>
        <w:ind w:left="1080"/>
        <w:jc w:val="both"/>
        <w:rPr>
          <w:sz w:val="18"/>
          <w:szCs w:val="18"/>
        </w:rPr>
      </w:pPr>
    </w:p>
    <w:p w:rsidR="00DD25A4" w:rsidRDefault="00DD25A4" w:rsidP="00DD25A4">
      <w:pPr>
        <w:pStyle w:val="Akapitzlist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861A23" w:rsidRDefault="00861A23" w:rsidP="00DD25A4">
      <w:pPr>
        <w:pStyle w:val="Akapitzlist"/>
        <w:ind w:left="1080"/>
        <w:jc w:val="both"/>
        <w:rPr>
          <w:sz w:val="18"/>
          <w:szCs w:val="18"/>
        </w:rPr>
      </w:pPr>
    </w:p>
    <w:p w:rsidR="00DD25A4" w:rsidRPr="00DD25A4" w:rsidRDefault="00DD25A4" w:rsidP="00DD25A4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Oświadczam, ze składki nie są finansowane ani refundowane z innych środków publicznych, w tym ze środków PFRON lub budżetu Unii Europejskiej</w:t>
      </w:r>
      <w:r>
        <w:rPr>
          <w:rStyle w:val="Odwoanieprzypisudolnego"/>
          <w:sz w:val="18"/>
          <w:szCs w:val="18"/>
        </w:rPr>
        <w:footnoteReference w:id="4"/>
      </w:r>
    </w:p>
    <w:sectPr w:rsidR="00DD25A4" w:rsidRPr="00DD2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47" w:rsidRDefault="00B86847" w:rsidP="00B86847">
      <w:pPr>
        <w:spacing w:after="0" w:line="240" w:lineRule="auto"/>
      </w:pPr>
      <w:r>
        <w:separator/>
      </w:r>
    </w:p>
  </w:endnote>
  <w:endnote w:type="continuationSeparator" w:id="0">
    <w:p w:rsidR="00B86847" w:rsidRDefault="00B86847" w:rsidP="00B8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47" w:rsidRDefault="00B86847" w:rsidP="00B86847">
      <w:pPr>
        <w:spacing w:after="0" w:line="240" w:lineRule="auto"/>
      </w:pPr>
      <w:r>
        <w:separator/>
      </w:r>
    </w:p>
  </w:footnote>
  <w:footnote w:type="continuationSeparator" w:id="0">
    <w:p w:rsidR="00B86847" w:rsidRDefault="00B86847" w:rsidP="00B86847">
      <w:pPr>
        <w:spacing w:after="0" w:line="240" w:lineRule="auto"/>
      </w:pPr>
      <w:r>
        <w:continuationSeparator/>
      </w:r>
    </w:p>
  </w:footnote>
  <w:footnote w:id="1">
    <w:p w:rsidR="00B86847" w:rsidRDefault="00B868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większej licz</w:t>
      </w:r>
      <w:r w:rsidRPr="00B86847">
        <w:rPr>
          <w:sz w:val="16"/>
          <w:szCs w:val="16"/>
        </w:rPr>
        <w:t>by osób należy dodać kolejne wiersze w tabeli.</w:t>
      </w:r>
    </w:p>
  </w:footnote>
  <w:footnote w:id="2">
    <w:p w:rsidR="001C6BC9" w:rsidRPr="001C6BC9" w:rsidRDefault="001C6BC9">
      <w:pPr>
        <w:pStyle w:val="Tekstprzypisudolnego"/>
        <w:rPr>
          <w:sz w:val="16"/>
          <w:szCs w:val="16"/>
        </w:rPr>
      </w:pPr>
      <w:r w:rsidRPr="001C6BC9">
        <w:rPr>
          <w:rStyle w:val="Odwoanieprzypisudolnego"/>
          <w:sz w:val="16"/>
          <w:szCs w:val="16"/>
        </w:rPr>
        <w:footnoteRef/>
      </w:r>
      <w:r w:rsidRPr="001C6BC9">
        <w:rPr>
          <w:sz w:val="16"/>
          <w:szCs w:val="16"/>
        </w:rPr>
        <w:t xml:space="preserve"> Niewłaściwe wykreślić.</w:t>
      </w:r>
    </w:p>
  </w:footnote>
  <w:footnote w:id="3">
    <w:p w:rsidR="00DD25A4" w:rsidRDefault="00DD25A4" w:rsidP="00DD25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3DD6">
        <w:rPr>
          <w:sz w:val="16"/>
          <w:szCs w:val="16"/>
        </w:rPr>
        <w:t>Zakreślić właściwe</w:t>
      </w:r>
    </w:p>
  </w:footnote>
  <w:footnote w:id="4">
    <w:p w:rsidR="00DD25A4" w:rsidRPr="00DD25A4" w:rsidRDefault="00DD25A4">
      <w:pPr>
        <w:pStyle w:val="Tekstprzypisudolnego"/>
        <w:rPr>
          <w:sz w:val="16"/>
          <w:szCs w:val="16"/>
        </w:rPr>
      </w:pPr>
      <w:r w:rsidRPr="00DD25A4">
        <w:rPr>
          <w:rStyle w:val="Odwoanieprzypisudolnego"/>
          <w:sz w:val="16"/>
          <w:szCs w:val="16"/>
        </w:rPr>
        <w:footnoteRef/>
      </w:r>
      <w:r w:rsidRPr="00DD25A4">
        <w:rPr>
          <w:sz w:val="16"/>
          <w:szCs w:val="16"/>
        </w:rPr>
        <w:t xml:space="preserve"> W przypadku gdy przedsiębiorstwo społeczne otrzymuje częściowe dofinansowanie z PFRON lub innych środków publicznych, w tym środków budżetu Unii Europejskiej, konieczne jest złożenie stosownych dokumentów potwierdzających brak podwójnego finansowania.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CAE13C"/>
    <w:lvl w:ilvl="0">
      <w:numFmt w:val="bullet"/>
      <w:lvlText w:val="*"/>
      <w:lvlJc w:val="left"/>
    </w:lvl>
  </w:abstractNum>
  <w:abstractNum w:abstractNumId="1">
    <w:nsid w:val="2A16403F"/>
    <w:multiLevelType w:val="hybridMultilevel"/>
    <w:tmpl w:val="E5A0BD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5A5192"/>
    <w:multiLevelType w:val="hybridMultilevel"/>
    <w:tmpl w:val="3D2A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0455B"/>
    <w:multiLevelType w:val="hybridMultilevel"/>
    <w:tmpl w:val="051A0156"/>
    <w:lvl w:ilvl="0" w:tplc="BF664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30B2D"/>
    <w:multiLevelType w:val="hybridMultilevel"/>
    <w:tmpl w:val="FE06E3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51"/>
    <w:rsid w:val="001C6BC9"/>
    <w:rsid w:val="00693857"/>
    <w:rsid w:val="00846F2C"/>
    <w:rsid w:val="00861A23"/>
    <w:rsid w:val="009C2E51"/>
    <w:rsid w:val="00B86847"/>
    <w:rsid w:val="00DD25A4"/>
    <w:rsid w:val="00EE5E1C"/>
    <w:rsid w:val="00F911C4"/>
    <w:rsid w:val="00F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E51"/>
    <w:pPr>
      <w:ind w:left="720"/>
      <w:contextualSpacing/>
    </w:pPr>
  </w:style>
  <w:style w:type="table" w:styleId="Tabela-Siatka">
    <w:name w:val="Table Grid"/>
    <w:basedOn w:val="Standardowy"/>
    <w:uiPriority w:val="59"/>
    <w:rsid w:val="009C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8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8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8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E51"/>
    <w:pPr>
      <w:ind w:left="720"/>
      <w:contextualSpacing/>
    </w:pPr>
  </w:style>
  <w:style w:type="table" w:styleId="Tabela-Siatka">
    <w:name w:val="Table Grid"/>
    <w:basedOn w:val="Standardowy"/>
    <w:uiPriority w:val="59"/>
    <w:rsid w:val="009C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8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8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729F-F4FB-4852-9322-661E39C3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Zasońska</dc:creator>
  <cp:lastModifiedBy>Anna Zasońska</cp:lastModifiedBy>
  <cp:revision>2</cp:revision>
  <dcterms:created xsi:type="dcterms:W3CDTF">2024-02-07T07:31:00Z</dcterms:created>
  <dcterms:modified xsi:type="dcterms:W3CDTF">2024-02-07T07:31:00Z</dcterms:modified>
</cp:coreProperties>
</file>