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B686" w14:textId="77777777" w:rsidR="00A870D5" w:rsidRPr="00253D2F" w:rsidRDefault="00A870D5" w:rsidP="004E20A9">
      <w:pPr>
        <w:jc w:val="center"/>
        <w:rPr>
          <w:rFonts w:ascii="Times New Roman" w:hAnsi="Times New Roman" w:cs="Times New Roman"/>
          <w:b/>
          <w:bCs/>
        </w:rPr>
      </w:pPr>
      <w:r w:rsidRPr="00253D2F">
        <w:rPr>
          <w:rFonts w:ascii="Times New Roman" w:hAnsi="Times New Roman" w:cs="Times New Roman"/>
          <w:b/>
          <w:bCs/>
        </w:rPr>
        <w:t>Informacja dotycząca przetwarzania danych osobowych</w:t>
      </w:r>
    </w:p>
    <w:p w14:paraId="69081CB3" w14:textId="77777777" w:rsidR="00A870D5" w:rsidRPr="00253D2F" w:rsidRDefault="00A870D5" w:rsidP="00A870D5">
      <w:pPr>
        <w:rPr>
          <w:rFonts w:ascii="Times New Roman" w:hAnsi="Times New Roman" w:cs="Times New Roman"/>
        </w:rPr>
      </w:pPr>
    </w:p>
    <w:p w14:paraId="77420020" w14:textId="7777777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>W związku z realizacją kształcenia ustawicznego pracowników i pracodawców w ramach Krajowego Funduszu Szkoleniowego, przyjmuję do wiadomości, iż:</w:t>
      </w:r>
    </w:p>
    <w:p w14:paraId="3A0BCA8E" w14:textId="0B5F510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>a) Administratorem danych osobowych jest Powiatowy Urząd Pracy w Leżajsku reprezentowany przez Dyrektora, z siedzibą: ul. Mickiewicza 56, 37-300 Leżajsk, tel. (17) 272-73-73 lub (17) 240-67-20;</w:t>
      </w:r>
    </w:p>
    <w:p w14:paraId="71667808" w14:textId="7777777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>b) Kontakt z Inspektorem Ochrony Danych w Powiatowym Urzędzie Pracy w Leżajsku jest możliwy jest pod adresem email: iod@starostwo.lezajsk.pl;</w:t>
      </w:r>
    </w:p>
    <w:p w14:paraId="0317D1EE" w14:textId="3C74296F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 xml:space="preserve">c) Dane osobowe przetwarzane będą w celu realizacji ustawowych zadań PUP w Leżajsku na podstawie: art. 6 ust 1 lit. c i e ogólnego rozporządzenia o ochronie danych z dnia 27 kwietnia 2016 r. – dalej „RODO” (realizacja obowiązku prawnego ciążącego na administratorze oraz wykonanie zadania realizowanego w interesie publicznym lub w ramach sprawowania władzy publicznej powierzonej administratorowi), w związku przepisami ustawy o rynku pracy i służbach zatrudnienia z dnia 20 marca 2025 r. oraz </w:t>
      </w:r>
      <w:r w:rsidR="004E20A9">
        <w:rPr>
          <w:rFonts w:ascii="Times New Roman" w:hAnsi="Times New Roman" w:cs="Times New Roman"/>
        </w:rPr>
        <w:t>r</w:t>
      </w:r>
      <w:r w:rsidRPr="00253D2F">
        <w:rPr>
          <w:rFonts w:ascii="Times New Roman" w:hAnsi="Times New Roman" w:cs="Times New Roman"/>
        </w:rPr>
        <w:t xml:space="preserve">ozporządzenia Ministra </w:t>
      </w:r>
      <w:r w:rsidR="004E20A9">
        <w:rPr>
          <w:rFonts w:ascii="Times New Roman" w:hAnsi="Times New Roman" w:cs="Times New Roman"/>
        </w:rPr>
        <w:t xml:space="preserve">Rodziny, </w:t>
      </w:r>
      <w:r w:rsidRPr="00253D2F">
        <w:rPr>
          <w:rFonts w:ascii="Times New Roman" w:hAnsi="Times New Roman" w:cs="Times New Roman"/>
        </w:rPr>
        <w:t xml:space="preserve">Pracy i Polityki Społecznej z dnia </w:t>
      </w:r>
      <w:r w:rsidR="004E20A9">
        <w:rPr>
          <w:rFonts w:ascii="Times New Roman" w:hAnsi="Times New Roman" w:cs="Times New Roman"/>
        </w:rPr>
        <w:t>25</w:t>
      </w:r>
      <w:r w:rsidRPr="00253D2F">
        <w:rPr>
          <w:rFonts w:ascii="Times New Roman" w:hAnsi="Times New Roman" w:cs="Times New Roman"/>
        </w:rPr>
        <w:t xml:space="preserve"> </w:t>
      </w:r>
      <w:r w:rsidR="004E20A9">
        <w:rPr>
          <w:rFonts w:ascii="Times New Roman" w:hAnsi="Times New Roman" w:cs="Times New Roman"/>
        </w:rPr>
        <w:t>listopada</w:t>
      </w:r>
      <w:r w:rsidRPr="00253D2F">
        <w:rPr>
          <w:rFonts w:ascii="Times New Roman" w:hAnsi="Times New Roman" w:cs="Times New Roman"/>
        </w:rPr>
        <w:t xml:space="preserve"> 20</w:t>
      </w:r>
      <w:r w:rsidR="004E20A9">
        <w:rPr>
          <w:rFonts w:ascii="Times New Roman" w:hAnsi="Times New Roman" w:cs="Times New Roman"/>
        </w:rPr>
        <w:t xml:space="preserve">25 </w:t>
      </w:r>
      <w:r w:rsidRPr="00253D2F">
        <w:rPr>
          <w:rFonts w:ascii="Times New Roman" w:hAnsi="Times New Roman" w:cs="Times New Roman"/>
        </w:rPr>
        <w:t xml:space="preserve"> r. w sprawie Krajowego Funduszu Szkoleniowego; art. 6 ust. 1 lit. b RODO (przetwarzanie jest niezbędne do wykonania umowy, której stroną jest osoba, której dane dotyczą, lub do podjęcia działań na żądanie osoby, której dane dotyczą, przed zawarciem umowy) – w  okresie 5 lat;</w:t>
      </w:r>
    </w:p>
    <w:p w14:paraId="43DD573A" w14:textId="40CD7990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>d) Odbiorcami danych osobowych będą wyłącznie podmioty uprawnione do uzyskania danych osobowych na podstawie przepisów prawa</w:t>
      </w:r>
      <w:r w:rsidR="00A33BB9">
        <w:rPr>
          <w:rFonts w:ascii="Times New Roman" w:hAnsi="Times New Roman" w:cs="Times New Roman"/>
        </w:rPr>
        <w:t xml:space="preserve"> (</w:t>
      </w:r>
      <w:r w:rsidR="00452564">
        <w:rPr>
          <w:rFonts w:ascii="Times New Roman" w:hAnsi="Times New Roman" w:cs="Times New Roman"/>
        </w:rPr>
        <w:t>m. in.</w:t>
      </w:r>
      <w:r w:rsidR="00A33BB9">
        <w:rPr>
          <w:rFonts w:ascii="Times New Roman" w:hAnsi="Times New Roman" w:cs="Times New Roman"/>
        </w:rPr>
        <w:t xml:space="preserve"> sądy, komornicy sądowi, organy ścigania,</w:t>
      </w:r>
      <w:r w:rsidR="00452564">
        <w:rPr>
          <w:rFonts w:ascii="Times New Roman" w:hAnsi="Times New Roman" w:cs="Times New Roman"/>
        </w:rPr>
        <w:t xml:space="preserve"> </w:t>
      </w:r>
      <w:r w:rsidR="00A33BB9">
        <w:rPr>
          <w:rFonts w:ascii="Times New Roman" w:hAnsi="Times New Roman" w:cs="Times New Roman"/>
        </w:rPr>
        <w:t>MRPiPS, operator pocztowy</w:t>
      </w:r>
      <w:r w:rsidR="00452564">
        <w:rPr>
          <w:rFonts w:ascii="Times New Roman" w:hAnsi="Times New Roman" w:cs="Times New Roman"/>
        </w:rPr>
        <w:t>, dostawcy usług IT w ramach podpisanych umów w zakresie nadzoru autorskiego nad oprogramowaniem, w którym przetwarzane są dane</w:t>
      </w:r>
      <w:r w:rsidR="00A33BB9">
        <w:rPr>
          <w:rFonts w:ascii="Times New Roman" w:hAnsi="Times New Roman" w:cs="Times New Roman"/>
        </w:rPr>
        <w:t>)</w:t>
      </w:r>
      <w:r w:rsidRPr="00253D2F">
        <w:rPr>
          <w:rFonts w:ascii="Times New Roman" w:hAnsi="Times New Roman" w:cs="Times New Roman"/>
        </w:rPr>
        <w:t>;</w:t>
      </w:r>
    </w:p>
    <w:p w14:paraId="1D6815A8" w14:textId="7777777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 xml:space="preserve">e) Osoba, której dane dotyczą ma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 </w:t>
      </w:r>
    </w:p>
    <w:p w14:paraId="3D138062" w14:textId="7777777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>f) Osoba, której dane dotyczą ma prawo wniesienia skargi do organu nadzorczego którym jest Prezes Urzędu Ochrony Danych Osobowych;</w:t>
      </w:r>
    </w:p>
    <w:p w14:paraId="30310BD7" w14:textId="7777777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>g) Podanie danych jest wymogiem ustawowym. Konsekwencją niepodania danych jest brak możliwości udzielenia wsparcia w ramach KFS;</w:t>
      </w:r>
    </w:p>
    <w:p w14:paraId="64A00195" w14:textId="77777777" w:rsidR="00A870D5" w:rsidRPr="00253D2F" w:rsidRDefault="00A870D5" w:rsidP="00253D2F">
      <w:pPr>
        <w:jc w:val="both"/>
        <w:rPr>
          <w:rFonts w:ascii="Times New Roman" w:hAnsi="Times New Roman" w:cs="Times New Roman"/>
        </w:rPr>
      </w:pPr>
      <w:r w:rsidRPr="00253D2F">
        <w:rPr>
          <w:rFonts w:ascii="Times New Roman" w:hAnsi="Times New Roman" w:cs="Times New Roman"/>
        </w:rPr>
        <w:t xml:space="preserve">h) Dane osobowe nie będą poddawane zautomatyzowanemu podejmowaniu decyzji, w tym profilowaniu. </w:t>
      </w:r>
    </w:p>
    <w:p w14:paraId="6969A018" w14:textId="77777777" w:rsidR="00A870D5" w:rsidRPr="00253D2F" w:rsidRDefault="00A870D5" w:rsidP="00A870D5">
      <w:pPr>
        <w:rPr>
          <w:rFonts w:ascii="Times New Roman" w:hAnsi="Times New Roman" w:cs="Times New Roman"/>
        </w:rPr>
      </w:pPr>
    </w:p>
    <w:p w14:paraId="13EB9216" w14:textId="77777777" w:rsidR="00040403" w:rsidRPr="00253D2F" w:rsidRDefault="00040403">
      <w:pPr>
        <w:rPr>
          <w:rFonts w:ascii="Times New Roman" w:hAnsi="Times New Roman" w:cs="Times New Roman"/>
        </w:rPr>
      </w:pPr>
    </w:p>
    <w:sectPr w:rsidR="00040403" w:rsidRPr="0025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19"/>
    <w:rsid w:val="00040403"/>
    <w:rsid w:val="001668BD"/>
    <w:rsid w:val="00253D2F"/>
    <w:rsid w:val="00452564"/>
    <w:rsid w:val="004E20A9"/>
    <w:rsid w:val="004F5019"/>
    <w:rsid w:val="005F0483"/>
    <w:rsid w:val="006C7FE3"/>
    <w:rsid w:val="006E7125"/>
    <w:rsid w:val="00752A68"/>
    <w:rsid w:val="008320FC"/>
    <w:rsid w:val="00A33BB9"/>
    <w:rsid w:val="00A870D5"/>
    <w:rsid w:val="00AF5468"/>
    <w:rsid w:val="00BA3BDD"/>
    <w:rsid w:val="00D752E1"/>
    <w:rsid w:val="00D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E027"/>
  <w15:chartTrackingRefBased/>
  <w15:docId w15:val="{51B259B0-C7B2-4A3E-8F7A-4DAACDC5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0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0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0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0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0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0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0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0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0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0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6</cp:revision>
  <dcterms:created xsi:type="dcterms:W3CDTF">2026-03-23T10:20:00Z</dcterms:created>
  <dcterms:modified xsi:type="dcterms:W3CDTF">2026-04-16T07:13:00Z</dcterms:modified>
</cp:coreProperties>
</file>