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23" w:rsidRPr="00102C3B" w:rsidRDefault="007F5823" w:rsidP="00D07AFC">
      <w:pPr>
        <w:pStyle w:val="Default"/>
        <w:jc w:val="center"/>
        <w:rPr>
          <w:color w:val="auto"/>
          <w:sz w:val="28"/>
          <w:szCs w:val="28"/>
        </w:rPr>
      </w:pPr>
      <w:r w:rsidRPr="00102C3B">
        <w:rPr>
          <w:b/>
          <w:bCs/>
          <w:color w:val="auto"/>
          <w:sz w:val="28"/>
          <w:szCs w:val="28"/>
        </w:rPr>
        <w:t>REGULAMIN</w:t>
      </w:r>
    </w:p>
    <w:p w:rsidR="007F5823" w:rsidRPr="00102C3B" w:rsidRDefault="007F5823" w:rsidP="00D07AFC">
      <w:pPr>
        <w:pStyle w:val="Default"/>
        <w:jc w:val="center"/>
        <w:rPr>
          <w:color w:val="auto"/>
          <w:sz w:val="28"/>
          <w:szCs w:val="28"/>
        </w:rPr>
      </w:pPr>
      <w:r w:rsidRPr="00102C3B">
        <w:rPr>
          <w:b/>
          <w:bCs/>
          <w:color w:val="auto"/>
          <w:sz w:val="28"/>
          <w:szCs w:val="28"/>
        </w:rPr>
        <w:t>W SPRAWIE ZASAD ORGANIZACJI STAŻY PRZEZ</w:t>
      </w:r>
    </w:p>
    <w:p w:rsidR="007F5823" w:rsidRPr="00102C3B" w:rsidRDefault="007F5823" w:rsidP="00D07AFC">
      <w:pPr>
        <w:pStyle w:val="Default"/>
        <w:jc w:val="center"/>
        <w:rPr>
          <w:color w:val="auto"/>
          <w:sz w:val="28"/>
          <w:szCs w:val="28"/>
        </w:rPr>
      </w:pPr>
      <w:r w:rsidRPr="00102C3B">
        <w:rPr>
          <w:b/>
          <w:bCs/>
          <w:color w:val="auto"/>
          <w:sz w:val="28"/>
          <w:szCs w:val="28"/>
        </w:rPr>
        <w:t>POWIATOWY URZĄD PRACY W LEŻAJSKU</w:t>
      </w:r>
    </w:p>
    <w:p w:rsidR="007F5823" w:rsidRPr="00102C3B" w:rsidRDefault="007F5823" w:rsidP="007F5823">
      <w:pPr>
        <w:pStyle w:val="Default"/>
        <w:jc w:val="center"/>
        <w:rPr>
          <w:b/>
          <w:bCs/>
          <w:color w:val="auto"/>
          <w:sz w:val="28"/>
          <w:szCs w:val="28"/>
        </w:rPr>
      </w:pPr>
    </w:p>
    <w:p w:rsidR="007F5823" w:rsidRDefault="007F5823" w:rsidP="007F5823">
      <w:pPr>
        <w:pStyle w:val="Default"/>
        <w:jc w:val="center"/>
        <w:rPr>
          <w:b/>
          <w:bCs/>
          <w:color w:val="auto"/>
          <w:sz w:val="28"/>
          <w:szCs w:val="28"/>
        </w:rPr>
      </w:pPr>
      <w:r w:rsidRPr="00102C3B">
        <w:rPr>
          <w:b/>
          <w:bCs/>
          <w:color w:val="auto"/>
          <w:sz w:val="28"/>
          <w:szCs w:val="28"/>
        </w:rPr>
        <w:t>Rozdział I</w:t>
      </w:r>
    </w:p>
    <w:p w:rsidR="00E06D4A" w:rsidRPr="00102C3B" w:rsidRDefault="00E06D4A" w:rsidP="007F5823">
      <w:pPr>
        <w:pStyle w:val="Default"/>
        <w:jc w:val="center"/>
        <w:rPr>
          <w:color w:val="auto"/>
          <w:sz w:val="28"/>
          <w:szCs w:val="28"/>
        </w:rPr>
      </w:pPr>
    </w:p>
    <w:p w:rsidR="007F5823" w:rsidRDefault="007F5823" w:rsidP="007F5823">
      <w:pPr>
        <w:pStyle w:val="Default"/>
        <w:jc w:val="center"/>
        <w:rPr>
          <w:b/>
          <w:bCs/>
          <w:color w:val="auto"/>
          <w:sz w:val="28"/>
          <w:szCs w:val="28"/>
        </w:rPr>
      </w:pPr>
      <w:r w:rsidRPr="00102C3B">
        <w:rPr>
          <w:b/>
          <w:bCs/>
          <w:color w:val="auto"/>
          <w:sz w:val="28"/>
          <w:szCs w:val="28"/>
        </w:rPr>
        <w:t>Postanowienia ogólne</w:t>
      </w:r>
    </w:p>
    <w:p w:rsidR="00E06D4A" w:rsidRPr="00102C3B" w:rsidRDefault="00E06D4A" w:rsidP="007F5823">
      <w:pPr>
        <w:pStyle w:val="Default"/>
        <w:jc w:val="center"/>
        <w:rPr>
          <w:color w:val="auto"/>
          <w:sz w:val="28"/>
          <w:szCs w:val="28"/>
        </w:rPr>
      </w:pPr>
    </w:p>
    <w:p w:rsidR="0025563C" w:rsidRPr="00102C3B" w:rsidRDefault="007F5823" w:rsidP="007F5823">
      <w:pPr>
        <w:jc w:val="center"/>
        <w:rPr>
          <w:rFonts w:ascii="Times New Roman" w:hAnsi="Times New Roman" w:cs="Times New Roman"/>
          <w:b/>
          <w:bCs/>
          <w:sz w:val="23"/>
          <w:szCs w:val="23"/>
        </w:rPr>
      </w:pPr>
      <w:r w:rsidRPr="00102C3B">
        <w:rPr>
          <w:rFonts w:ascii="Times New Roman" w:hAnsi="Times New Roman" w:cs="Times New Roman"/>
          <w:b/>
          <w:bCs/>
          <w:sz w:val="23"/>
          <w:szCs w:val="23"/>
        </w:rPr>
        <w:t>§ 1</w:t>
      </w:r>
    </w:p>
    <w:p w:rsidR="00B47469" w:rsidRPr="00266E81" w:rsidRDefault="007F5823" w:rsidP="00266E81">
      <w:pPr>
        <w:pStyle w:val="Default"/>
        <w:numPr>
          <w:ilvl w:val="0"/>
          <w:numId w:val="21"/>
        </w:numPr>
        <w:spacing w:after="27"/>
        <w:ind w:left="426"/>
        <w:jc w:val="both"/>
        <w:rPr>
          <w:color w:val="auto"/>
        </w:rPr>
      </w:pPr>
      <w:r w:rsidRPr="00266E81">
        <w:rPr>
          <w:color w:val="auto"/>
        </w:rPr>
        <w:t>Użyte w niniejszym regulaminie pojęcia oznaczają:</w:t>
      </w:r>
    </w:p>
    <w:p w:rsidR="00B47469" w:rsidRPr="00266E81" w:rsidRDefault="007F5823" w:rsidP="00266E81">
      <w:pPr>
        <w:pStyle w:val="Default"/>
        <w:numPr>
          <w:ilvl w:val="1"/>
          <w:numId w:val="21"/>
        </w:numPr>
        <w:spacing w:after="27"/>
        <w:ind w:left="851"/>
        <w:jc w:val="both"/>
        <w:rPr>
          <w:b/>
          <w:bCs/>
          <w:color w:val="auto"/>
        </w:rPr>
      </w:pPr>
      <w:r w:rsidRPr="00266E81">
        <w:rPr>
          <w:b/>
          <w:bCs/>
          <w:color w:val="auto"/>
        </w:rPr>
        <w:t xml:space="preserve">staż </w:t>
      </w:r>
      <w:r w:rsidRPr="00266E81">
        <w:rPr>
          <w:color w:val="auto"/>
        </w:rPr>
        <w:t xml:space="preserve">– oznacza to nabywanie przez bezrobotnego </w:t>
      </w:r>
      <w:r w:rsidR="00AD5E77" w:rsidRPr="00266E81">
        <w:rPr>
          <w:color w:val="auto"/>
        </w:rPr>
        <w:t xml:space="preserve">wiedzy i </w:t>
      </w:r>
      <w:r w:rsidRPr="00266E81">
        <w:rPr>
          <w:color w:val="auto"/>
        </w:rPr>
        <w:t xml:space="preserve">umiejętności przez wykonywanie zadań w miejscu pracy bez nawiązania stosunku pracy z pracodawcą; </w:t>
      </w:r>
    </w:p>
    <w:p w:rsidR="00266E81" w:rsidRDefault="007F5823" w:rsidP="00266E81">
      <w:pPr>
        <w:pStyle w:val="Default"/>
        <w:numPr>
          <w:ilvl w:val="1"/>
          <w:numId w:val="21"/>
        </w:numPr>
        <w:spacing w:after="27"/>
        <w:ind w:left="851"/>
        <w:jc w:val="both"/>
        <w:rPr>
          <w:color w:val="auto"/>
        </w:rPr>
      </w:pPr>
      <w:r w:rsidRPr="00266E81">
        <w:rPr>
          <w:b/>
          <w:bCs/>
          <w:color w:val="auto"/>
        </w:rPr>
        <w:t>organizator stażu</w:t>
      </w:r>
      <w:r w:rsidR="00F26711" w:rsidRPr="00266E81">
        <w:rPr>
          <w:color w:val="auto"/>
        </w:rPr>
        <w:t>- pracodawca;</w:t>
      </w:r>
      <w:r w:rsidR="00451848">
        <w:rPr>
          <w:color w:val="auto"/>
        </w:rPr>
        <w:t xml:space="preserve"> </w:t>
      </w:r>
      <w:r w:rsidR="00AD5E77" w:rsidRPr="00266E81">
        <w:rPr>
          <w:color w:val="auto"/>
        </w:rPr>
        <w:t>przedsiębiorca niezatrudniający pracownika</w:t>
      </w:r>
      <w:r w:rsidR="00F26711" w:rsidRPr="00266E81">
        <w:rPr>
          <w:color w:val="auto"/>
        </w:rPr>
        <w:t>;</w:t>
      </w:r>
      <w:r w:rsidR="00AD5E77" w:rsidRPr="00266E81">
        <w:rPr>
          <w:color w:val="auto"/>
        </w:rPr>
        <w:t xml:space="preserve"> podmiot ekonomii społecznej, o którym mowa</w:t>
      </w:r>
      <w:r w:rsidR="00F26711" w:rsidRPr="00266E81">
        <w:rPr>
          <w:color w:val="auto"/>
        </w:rPr>
        <w:t xml:space="preserve"> w art. 2 pkt 5 ustawy z dnia 5 sierpnia 2022</w:t>
      </w:r>
      <w:r w:rsidR="001D72FB">
        <w:rPr>
          <w:color w:val="auto"/>
        </w:rPr>
        <w:t xml:space="preserve"> </w:t>
      </w:r>
      <w:r w:rsidR="00F26711" w:rsidRPr="00266E81">
        <w:rPr>
          <w:color w:val="auto"/>
        </w:rPr>
        <w:t>r. o ekonomii społecznej, lub jednostka tworząca podmiot ekonomii społecznej, o którym mowa w art. 2 pkt 5 lit. b lub c tej ustawy;</w:t>
      </w:r>
      <w:r w:rsidR="00451848">
        <w:rPr>
          <w:color w:val="auto"/>
        </w:rPr>
        <w:t xml:space="preserve"> </w:t>
      </w:r>
      <w:r w:rsidRPr="00266E81">
        <w:rPr>
          <w:color w:val="auto"/>
        </w:rPr>
        <w:t xml:space="preserve">rolnicza spółdzielnia produkcyjna lub pełnoletnia osoba fizyczna, </w:t>
      </w:r>
      <w:r w:rsidR="00F26711" w:rsidRPr="00266E81">
        <w:rPr>
          <w:color w:val="auto"/>
        </w:rPr>
        <w:t xml:space="preserve">nie posiadająca statusu bezrobotnego, </w:t>
      </w:r>
      <w:r w:rsidRPr="00266E81">
        <w:rPr>
          <w:color w:val="auto"/>
        </w:rPr>
        <w:t>zamieszkująca i</w:t>
      </w:r>
      <w:r w:rsidR="00266E81">
        <w:rPr>
          <w:color w:val="auto"/>
        </w:rPr>
        <w:t> </w:t>
      </w:r>
      <w:r w:rsidRPr="00266E81">
        <w:rPr>
          <w:color w:val="auto"/>
        </w:rPr>
        <w:t xml:space="preserve">prowadząca na terytorium Rzeczypospolitej Polskiej, osobiście i na własny rachunek, działalność w zakresie produkcji roślinnej lub zwierzęcej, w tym ogrodniczej, sadowniczej, pszczelarskiej i rybnej, w pozostającym w jej posiadaniu gospodarstwie rolnym </w:t>
      </w:r>
      <w:r w:rsidR="00F26711" w:rsidRPr="00266E81">
        <w:rPr>
          <w:color w:val="auto"/>
        </w:rPr>
        <w:t>lub prowadząca</w:t>
      </w:r>
      <w:r w:rsidRPr="00266E81">
        <w:rPr>
          <w:color w:val="auto"/>
        </w:rPr>
        <w:t xml:space="preserve"> dział specjalny produkcji rolnej, o którym mowa w ustawie z</w:t>
      </w:r>
      <w:r w:rsidR="00266E81">
        <w:rPr>
          <w:color w:val="auto"/>
        </w:rPr>
        <w:t> </w:t>
      </w:r>
      <w:r w:rsidRPr="00266E81">
        <w:rPr>
          <w:color w:val="auto"/>
        </w:rPr>
        <w:t>dnia 20 grudnia 1990 r. o ubezpieczeniu społecznym rolników</w:t>
      </w:r>
      <w:r w:rsidR="00F26711" w:rsidRPr="00266E81">
        <w:rPr>
          <w:color w:val="auto"/>
        </w:rPr>
        <w:t>.</w:t>
      </w:r>
    </w:p>
    <w:p w:rsidR="00266E81" w:rsidRDefault="007F5823" w:rsidP="00266E81">
      <w:pPr>
        <w:pStyle w:val="Default"/>
        <w:numPr>
          <w:ilvl w:val="1"/>
          <w:numId w:val="21"/>
        </w:numPr>
        <w:spacing w:after="27"/>
        <w:ind w:left="851"/>
        <w:jc w:val="both"/>
        <w:rPr>
          <w:color w:val="auto"/>
        </w:rPr>
      </w:pPr>
      <w:r w:rsidRPr="00266E81">
        <w:rPr>
          <w:b/>
          <w:bCs/>
          <w:color w:val="auto"/>
        </w:rPr>
        <w:t xml:space="preserve">pracodawca </w:t>
      </w:r>
      <w:r w:rsidRPr="00266E81">
        <w:rPr>
          <w:color w:val="auto"/>
        </w:rPr>
        <w:t xml:space="preserve">- jednostka organizacyjna, chociażby nie posiadała osobowości prawnej, a także osoba fizyczna, jeżeli zatrudniają one co najmniej jednego pracownika; </w:t>
      </w:r>
    </w:p>
    <w:p w:rsidR="00266E81" w:rsidRDefault="007F5823" w:rsidP="00266E81">
      <w:pPr>
        <w:pStyle w:val="Default"/>
        <w:numPr>
          <w:ilvl w:val="1"/>
          <w:numId w:val="21"/>
        </w:numPr>
        <w:spacing w:after="27"/>
        <w:ind w:left="851"/>
        <w:jc w:val="both"/>
        <w:rPr>
          <w:color w:val="auto"/>
        </w:rPr>
      </w:pPr>
      <w:r w:rsidRPr="00266E81">
        <w:rPr>
          <w:b/>
          <w:bCs/>
          <w:color w:val="auto"/>
        </w:rPr>
        <w:t xml:space="preserve">osoba bezrobotna </w:t>
      </w:r>
      <w:r w:rsidRPr="00266E81">
        <w:rPr>
          <w:color w:val="auto"/>
        </w:rPr>
        <w:t>- oznacza to osobę</w:t>
      </w:r>
      <w:r w:rsidR="00F26711" w:rsidRPr="00266E81">
        <w:rPr>
          <w:color w:val="auto"/>
        </w:rPr>
        <w:t>, o której mowa w art. 1 ust. 3 pkt 1</w:t>
      </w:r>
      <w:r w:rsidR="00FD06AC" w:rsidRPr="00266E81">
        <w:rPr>
          <w:color w:val="auto"/>
        </w:rPr>
        <w:t xml:space="preserve"> lub pkt 2 lit. a-1, n </w:t>
      </w:r>
      <w:r w:rsidR="00B8249A">
        <w:rPr>
          <w:color w:val="auto"/>
        </w:rPr>
        <w:t>o</w:t>
      </w:r>
      <w:r w:rsidR="00FD06AC" w:rsidRPr="00266E81">
        <w:rPr>
          <w:color w:val="auto"/>
        </w:rPr>
        <w:t xml:space="preserve">raz p, lub osobę, o której mowa </w:t>
      </w:r>
      <w:r w:rsidR="00451848" w:rsidRPr="00897647">
        <w:rPr>
          <w:color w:val="000000" w:themeColor="text1"/>
        </w:rPr>
        <w:t>w</w:t>
      </w:r>
      <w:r w:rsidR="00FD06AC" w:rsidRPr="00266E81">
        <w:rPr>
          <w:color w:val="auto"/>
        </w:rPr>
        <w:t xml:space="preserve"> art. 1 ust. 3 pkt 3, 5 lub 6, </w:t>
      </w:r>
      <w:r w:rsidR="00451848" w:rsidRPr="00897647">
        <w:rPr>
          <w:color w:val="000000" w:themeColor="text1"/>
        </w:rPr>
        <w:t>ustawy</w:t>
      </w:r>
      <w:r w:rsidR="00451848" w:rsidRPr="00897647">
        <w:rPr>
          <w:color w:val="auto"/>
        </w:rPr>
        <w:t xml:space="preserve"> </w:t>
      </w:r>
      <w:r w:rsidR="00FD06AC" w:rsidRPr="00266E81">
        <w:rPr>
          <w:color w:val="auto"/>
        </w:rPr>
        <w:t>niezatrudnioną i</w:t>
      </w:r>
      <w:r w:rsidR="00266E81">
        <w:rPr>
          <w:color w:val="auto"/>
        </w:rPr>
        <w:t> </w:t>
      </w:r>
      <w:r w:rsidR="00FD06AC" w:rsidRPr="00266E81">
        <w:rPr>
          <w:color w:val="auto"/>
        </w:rPr>
        <w:t>niewykonującą innej pracy zarobkowej, nieuczącą się w szkole, z wyjątkiem osoby uczącej się w szkole dla dorosłych, branżowej szkole II stopnia w formie stacjonarnej lub zaocznej, w szkole policealnej w formie</w:t>
      </w:r>
      <w:r w:rsidR="004A4B24" w:rsidRPr="00266E81">
        <w:rPr>
          <w:color w:val="auto"/>
        </w:rPr>
        <w:t xml:space="preserve"> stacjonarnej lub zaocznej, lub przystępującej do egzaminów eksternistycznych z zakresu programu nauczania dla dorosłych lub branżowej szkoły II stopnia, lub kształcącej się na studiach niestacjonarnych, lub uczącej się w szkole artystycznej realizującej wyłącznie kształcenie artystyczne, niemająca stałego źródła dochodu, zdolną i gotową do podjęcia zatrudnienia w pełnym wymiarze czasu pracy obowiązującym w danym zawodzie lub w danej służbie albo innej pracy zarobkowej albo jeżeli jest osobą niepełnosprawną, zdolną i gotową do podjęcia zatrudnienia co najmniej w połowie tego wymiaru czasu pracy, zarejestrowaną w powiatowym urzędzie pracy.</w:t>
      </w:r>
      <w:r w:rsidRPr="00266E81">
        <w:rPr>
          <w:color w:val="auto"/>
        </w:rPr>
        <w:t xml:space="preserve">; </w:t>
      </w:r>
    </w:p>
    <w:p w:rsidR="00266E81" w:rsidRDefault="000709DE" w:rsidP="00266E81">
      <w:pPr>
        <w:pStyle w:val="Default"/>
        <w:numPr>
          <w:ilvl w:val="1"/>
          <w:numId w:val="21"/>
        </w:numPr>
        <w:spacing w:after="27"/>
        <w:ind w:left="851"/>
        <w:jc w:val="both"/>
        <w:rPr>
          <w:color w:val="auto"/>
        </w:rPr>
      </w:pPr>
      <w:r w:rsidRPr="00266E81">
        <w:rPr>
          <w:b/>
          <w:color w:val="auto"/>
        </w:rPr>
        <w:t>poszukujący pracy</w:t>
      </w:r>
      <w:r w:rsidRPr="00266E81">
        <w:rPr>
          <w:color w:val="auto"/>
        </w:rPr>
        <w:t xml:space="preserve"> – oznacza to osobę, o której mowa w art. 1 ust. 3</w:t>
      </w:r>
      <w:r w:rsidR="00451848">
        <w:rPr>
          <w:color w:val="auto"/>
        </w:rPr>
        <w:t xml:space="preserve"> </w:t>
      </w:r>
      <w:r w:rsidR="00451848" w:rsidRPr="00897647">
        <w:rPr>
          <w:color w:val="000000" w:themeColor="text1"/>
        </w:rPr>
        <w:t>ustawy</w:t>
      </w:r>
      <w:r w:rsidRPr="00266E81">
        <w:rPr>
          <w:color w:val="auto"/>
        </w:rPr>
        <w:t>, która ukończyła 18 lat i poszukuje zatrudnienia, innej pracy zarobkowej lub innej formy pomocy, zarejestrowaną w PUP.</w:t>
      </w:r>
    </w:p>
    <w:p w:rsidR="00266E81" w:rsidRPr="00897647" w:rsidRDefault="007B3D87" w:rsidP="00266E81">
      <w:pPr>
        <w:pStyle w:val="Default"/>
        <w:numPr>
          <w:ilvl w:val="1"/>
          <w:numId w:val="21"/>
        </w:numPr>
        <w:spacing w:after="27"/>
        <w:ind w:left="851"/>
        <w:jc w:val="both"/>
        <w:rPr>
          <w:color w:val="000000" w:themeColor="text1"/>
        </w:rPr>
      </w:pPr>
      <w:r w:rsidRPr="00897647">
        <w:rPr>
          <w:b/>
          <w:color w:val="000000" w:themeColor="text1"/>
        </w:rPr>
        <w:t>starosta</w:t>
      </w:r>
      <w:r w:rsidRPr="00897647">
        <w:rPr>
          <w:color w:val="000000" w:themeColor="text1"/>
        </w:rPr>
        <w:t xml:space="preserve"> – oznacza </w:t>
      </w:r>
      <w:r w:rsidR="00B8249A">
        <w:rPr>
          <w:color w:val="000000" w:themeColor="text1"/>
        </w:rPr>
        <w:t>S</w:t>
      </w:r>
      <w:r w:rsidRPr="00897647">
        <w:rPr>
          <w:color w:val="000000" w:themeColor="text1"/>
        </w:rPr>
        <w:t xml:space="preserve">tarostę </w:t>
      </w:r>
      <w:r w:rsidR="00B8249A">
        <w:rPr>
          <w:color w:val="000000" w:themeColor="text1"/>
        </w:rPr>
        <w:t>P</w:t>
      </w:r>
      <w:r w:rsidRPr="00897647">
        <w:rPr>
          <w:color w:val="000000" w:themeColor="text1"/>
        </w:rPr>
        <w:t>owiatu</w:t>
      </w:r>
      <w:r w:rsidR="00B8249A">
        <w:rPr>
          <w:color w:val="000000" w:themeColor="text1"/>
        </w:rPr>
        <w:t xml:space="preserve"> Leżajskiego</w:t>
      </w:r>
      <w:r w:rsidRPr="00897647">
        <w:rPr>
          <w:color w:val="000000" w:themeColor="text1"/>
        </w:rPr>
        <w:t>, sprawującego zwierzchnictwo nad PUP.</w:t>
      </w:r>
    </w:p>
    <w:p w:rsidR="00266E81" w:rsidRPr="00897647" w:rsidRDefault="007F5823" w:rsidP="00266E81">
      <w:pPr>
        <w:pStyle w:val="Default"/>
        <w:numPr>
          <w:ilvl w:val="1"/>
          <w:numId w:val="21"/>
        </w:numPr>
        <w:spacing w:after="27"/>
        <w:ind w:left="851"/>
        <w:jc w:val="both"/>
        <w:rPr>
          <w:color w:val="000000" w:themeColor="text1"/>
        </w:rPr>
      </w:pPr>
      <w:r w:rsidRPr="00897647">
        <w:rPr>
          <w:b/>
          <w:bCs/>
          <w:color w:val="000000" w:themeColor="text1"/>
        </w:rPr>
        <w:t xml:space="preserve">ustawa </w:t>
      </w:r>
      <w:r w:rsidRPr="00897647">
        <w:rPr>
          <w:color w:val="000000" w:themeColor="text1"/>
        </w:rPr>
        <w:t xml:space="preserve">- oznacza ustawę z dnia 20 </w:t>
      </w:r>
      <w:r w:rsidR="007B3D87" w:rsidRPr="00897647">
        <w:rPr>
          <w:color w:val="000000" w:themeColor="text1"/>
        </w:rPr>
        <w:t>marca</w:t>
      </w:r>
      <w:r w:rsidRPr="00897647">
        <w:rPr>
          <w:color w:val="000000" w:themeColor="text1"/>
        </w:rPr>
        <w:t xml:space="preserve"> 20</w:t>
      </w:r>
      <w:r w:rsidR="007B3D87" w:rsidRPr="00897647">
        <w:rPr>
          <w:color w:val="000000" w:themeColor="text1"/>
        </w:rPr>
        <w:t>25</w:t>
      </w:r>
      <w:r w:rsidRPr="00897647">
        <w:rPr>
          <w:color w:val="000000" w:themeColor="text1"/>
        </w:rPr>
        <w:t xml:space="preserve">r. </w:t>
      </w:r>
      <w:r w:rsidR="003568ED" w:rsidRPr="00897647">
        <w:rPr>
          <w:bCs/>
          <w:color w:val="000000" w:themeColor="text1"/>
          <w:shd w:val="clear" w:color="auto" w:fill="FFFFFF"/>
        </w:rPr>
        <w:t>o rynku pracy i służbach zatrudnienia;</w:t>
      </w:r>
    </w:p>
    <w:p w:rsidR="007F5823" w:rsidRPr="00266E81" w:rsidRDefault="007F5823" w:rsidP="00266E81">
      <w:pPr>
        <w:pStyle w:val="Default"/>
        <w:numPr>
          <w:ilvl w:val="1"/>
          <w:numId w:val="21"/>
        </w:numPr>
        <w:spacing w:after="27"/>
        <w:ind w:left="851"/>
        <w:jc w:val="both"/>
        <w:rPr>
          <w:color w:val="auto"/>
        </w:rPr>
      </w:pPr>
      <w:r w:rsidRPr="00897647">
        <w:rPr>
          <w:b/>
          <w:bCs/>
          <w:color w:val="000000" w:themeColor="text1"/>
        </w:rPr>
        <w:t xml:space="preserve">PUP </w:t>
      </w:r>
      <w:r w:rsidRPr="00897647">
        <w:rPr>
          <w:color w:val="000000" w:themeColor="text1"/>
        </w:rPr>
        <w:t>– oznacza Powiatowy</w:t>
      </w:r>
      <w:r w:rsidRPr="00266E81">
        <w:t xml:space="preserve"> Urząd Pracy w Leżajsku;</w:t>
      </w:r>
    </w:p>
    <w:p w:rsidR="007F5823" w:rsidRPr="00102C3B" w:rsidRDefault="007F5823" w:rsidP="007F5823">
      <w:pPr>
        <w:pStyle w:val="Default"/>
        <w:pageBreakBefore/>
        <w:jc w:val="center"/>
        <w:rPr>
          <w:color w:val="auto"/>
          <w:sz w:val="28"/>
          <w:szCs w:val="28"/>
        </w:rPr>
      </w:pPr>
      <w:r w:rsidRPr="00102C3B">
        <w:rPr>
          <w:b/>
          <w:bCs/>
          <w:color w:val="auto"/>
          <w:sz w:val="28"/>
          <w:szCs w:val="28"/>
        </w:rPr>
        <w:lastRenderedPageBreak/>
        <w:t>Rozdział II</w:t>
      </w:r>
    </w:p>
    <w:p w:rsidR="007F5823" w:rsidRDefault="007F5823" w:rsidP="007F5823">
      <w:pPr>
        <w:pStyle w:val="Default"/>
        <w:jc w:val="center"/>
        <w:rPr>
          <w:b/>
          <w:bCs/>
          <w:color w:val="auto"/>
          <w:sz w:val="28"/>
          <w:szCs w:val="28"/>
        </w:rPr>
      </w:pPr>
      <w:r w:rsidRPr="00102C3B">
        <w:rPr>
          <w:b/>
          <w:bCs/>
          <w:color w:val="auto"/>
          <w:sz w:val="28"/>
          <w:szCs w:val="28"/>
        </w:rPr>
        <w:t>Zasady rozpatrywania wniosków</w:t>
      </w:r>
    </w:p>
    <w:p w:rsidR="00E06D4A" w:rsidRPr="00102C3B" w:rsidRDefault="00E06D4A" w:rsidP="007F5823">
      <w:pPr>
        <w:pStyle w:val="Default"/>
        <w:jc w:val="center"/>
        <w:rPr>
          <w:color w:val="auto"/>
          <w:sz w:val="28"/>
          <w:szCs w:val="28"/>
        </w:rPr>
      </w:pPr>
    </w:p>
    <w:p w:rsidR="007F5823" w:rsidRDefault="007F5823" w:rsidP="007F5823">
      <w:pPr>
        <w:pStyle w:val="Default"/>
        <w:jc w:val="center"/>
        <w:rPr>
          <w:b/>
          <w:bCs/>
          <w:color w:val="auto"/>
          <w:sz w:val="23"/>
          <w:szCs w:val="23"/>
        </w:rPr>
      </w:pPr>
      <w:r w:rsidRPr="00102C3B">
        <w:rPr>
          <w:b/>
          <w:bCs/>
          <w:color w:val="auto"/>
          <w:sz w:val="23"/>
          <w:szCs w:val="23"/>
        </w:rPr>
        <w:t>§ 1</w:t>
      </w:r>
    </w:p>
    <w:p w:rsidR="00D07AFC" w:rsidRDefault="00D07AFC" w:rsidP="007F5823">
      <w:pPr>
        <w:pStyle w:val="Default"/>
        <w:jc w:val="center"/>
        <w:rPr>
          <w:b/>
          <w:bCs/>
          <w:color w:val="auto"/>
          <w:sz w:val="23"/>
          <w:szCs w:val="23"/>
        </w:rPr>
      </w:pPr>
    </w:p>
    <w:p w:rsidR="00266E81" w:rsidRPr="00266E81" w:rsidRDefault="007B3D87" w:rsidP="00266E81">
      <w:pPr>
        <w:pStyle w:val="Default"/>
        <w:numPr>
          <w:ilvl w:val="0"/>
          <w:numId w:val="22"/>
        </w:numPr>
        <w:ind w:left="426"/>
        <w:jc w:val="both"/>
        <w:rPr>
          <w:color w:val="auto"/>
        </w:rPr>
      </w:pPr>
      <w:r w:rsidRPr="00266E81">
        <w:rPr>
          <w:color w:val="auto"/>
        </w:rPr>
        <w:t>Pierwszeństwo w skierowaniu do udziału w stażu przysługuje:</w:t>
      </w:r>
    </w:p>
    <w:p w:rsidR="00266E81" w:rsidRPr="00266E81" w:rsidRDefault="007B3D87" w:rsidP="00266E81">
      <w:pPr>
        <w:pStyle w:val="Default"/>
        <w:numPr>
          <w:ilvl w:val="0"/>
          <w:numId w:val="23"/>
        </w:numPr>
        <w:ind w:left="851"/>
        <w:jc w:val="both"/>
        <w:rPr>
          <w:color w:val="auto"/>
        </w:rPr>
      </w:pPr>
      <w:r w:rsidRPr="00266E81">
        <w:rPr>
          <w:color w:val="auto"/>
        </w:rPr>
        <w:t>bezrobotnym posiadającym Kartę Dużej Rodziny;</w:t>
      </w:r>
    </w:p>
    <w:p w:rsidR="00266E81" w:rsidRPr="00266E81" w:rsidRDefault="007B3D87" w:rsidP="00266E81">
      <w:pPr>
        <w:pStyle w:val="Default"/>
        <w:numPr>
          <w:ilvl w:val="0"/>
          <w:numId w:val="23"/>
        </w:numPr>
        <w:ind w:left="851"/>
        <w:jc w:val="both"/>
        <w:rPr>
          <w:color w:val="auto"/>
        </w:rPr>
      </w:pPr>
      <w:r w:rsidRPr="00266E81">
        <w:rPr>
          <w:color w:val="auto"/>
        </w:rPr>
        <w:t>bezrobotnym powyżej 50 roku życia;</w:t>
      </w:r>
    </w:p>
    <w:p w:rsidR="00266E81" w:rsidRPr="00266E81" w:rsidRDefault="00FD0C13" w:rsidP="00266E81">
      <w:pPr>
        <w:pStyle w:val="Default"/>
        <w:numPr>
          <w:ilvl w:val="0"/>
          <w:numId w:val="23"/>
        </w:numPr>
        <w:ind w:left="851"/>
        <w:jc w:val="both"/>
        <w:rPr>
          <w:color w:val="auto"/>
        </w:rPr>
      </w:pPr>
      <w:r w:rsidRPr="00266E81">
        <w:rPr>
          <w:color w:val="auto"/>
        </w:rPr>
        <w:t>be</w:t>
      </w:r>
      <w:r w:rsidR="007B3D87" w:rsidRPr="00266E81">
        <w:rPr>
          <w:color w:val="auto"/>
        </w:rPr>
        <w:t>zrobotnym bez kwalifikacji zawodowych;</w:t>
      </w:r>
    </w:p>
    <w:p w:rsidR="00266E81" w:rsidRPr="00266E81" w:rsidRDefault="007B3D87" w:rsidP="00266E81">
      <w:pPr>
        <w:pStyle w:val="Default"/>
        <w:numPr>
          <w:ilvl w:val="0"/>
          <w:numId w:val="23"/>
        </w:numPr>
        <w:ind w:left="851"/>
        <w:jc w:val="both"/>
        <w:rPr>
          <w:color w:val="auto"/>
        </w:rPr>
      </w:pPr>
      <w:r w:rsidRPr="00266E81">
        <w:rPr>
          <w:color w:val="auto"/>
        </w:rPr>
        <w:t>bezrobotnym niepełnosprawnym</w:t>
      </w:r>
      <w:r w:rsidR="00266E81" w:rsidRPr="00266E81">
        <w:rPr>
          <w:color w:val="auto"/>
        </w:rPr>
        <w:t>;</w:t>
      </w:r>
    </w:p>
    <w:p w:rsidR="00266E81" w:rsidRPr="00266E81" w:rsidRDefault="007B3D87" w:rsidP="00266E81">
      <w:pPr>
        <w:pStyle w:val="Default"/>
        <w:numPr>
          <w:ilvl w:val="0"/>
          <w:numId w:val="23"/>
        </w:numPr>
        <w:ind w:left="851"/>
        <w:jc w:val="both"/>
        <w:rPr>
          <w:color w:val="auto"/>
        </w:rPr>
      </w:pPr>
      <w:r w:rsidRPr="00266E81">
        <w:rPr>
          <w:color w:val="auto"/>
        </w:rPr>
        <w:t>długotrwale bezrobotnym;</w:t>
      </w:r>
    </w:p>
    <w:p w:rsidR="00266E81" w:rsidRPr="00266E81" w:rsidRDefault="007B3D87" w:rsidP="00266E81">
      <w:pPr>
        <w:pStyle w:val="Default"/>
        <w:numPr>
          <w:ilvl w:val="0"/>
          <w:numId w:val="23"/>
        </w:numPr>
        <w:ind w:left="851"/>
        <w:jc w:val="both"/>
        <w:rPr>
          <w:color w:val="auto"/>
        </w:rPr>
      </w:pPr>
      <w:r w:rsidRPr="00266E81">
        <w:rPr>
          <w:color w:val="auto"/>
        </w:rPr>
        <w:t>bezrobotnym i poszukującym pracy, bę</w:t>
      </w:r>
      <w:r w:rsidR="002312A0" w:rsidRPr="00266E81">
        <w:rPr>
          <w:color w:val="auto"/>
        </w:rPr>
        <w:t>d</w:t>
      </w:r>
      <w:r w:rsidRPr="00266E81">
        <w:rPr>
          <w:color w:val="auto"/>
        </w:rPr>
        <w:t>ącymi osobami do 30 roku życia;</w:t>
      </w:r>
    </w:p>
    <w:p w:rsidR="00266E81" w:rsidRPr="00266E81" w:rsidRDefault="002312A0" w:rsidP="00266E81">
      <w:pPr>
        <w:pStyle w:val="Default"/>
        <w:numPr>
          <w:ilvl w:val="0"/>
          <w:numId w:val="23"/>
        </w:numPr>
        <w:ind w:left="851"/>
        <w:jc w:val="both"/>
        <w:rPr>
          <w:color w:val="auto"/>
        </w:rPr>
      </w:pPr>
      <w:r w:rsidRPr="00266E81">
        <w:rPr>
          <w:color w:val="auto"/>
        </w:rPr>
        <w:t>bezrobotnym samotnie wychowującym co najmniej jedno dziecko.</w:t>
      </w:r>
    </w:p>
    <w:p w:rsidR="00266E81" w:rsidRPr="00266E81" w:rsidRDefault="007F5823" w:rsidP="00266E81">
      <w:pPr>
        <w:pStyle w:val="Default"/>
        <w:numPr>
          <w:ilvl w:val="0"/>
          <w:numId w:val="22"/>
        </w:numPr>
        <w:ind w:left="426"/>
        <w:jc w:val="both"/>
        <w:rPr>
          <w:color w:val="auto"/>
        </w:rPr>
      </w:pPr>
      <w:r w:rsidRPr="00266E81">
        <w:rPr>
          <w:color w:val="auto"/>
        </w:rPr>
        <w:t xml:space="preserve">Staże będą organizowane w pierwszej kolejności u </w:t>
      </w:r>
      <w:r w:rsidR="002312A0" w:rsidRPr="00266E81">
        <w:rPr>
          <w:color w:val="auto"/>
        </w:rPr>
        <w:t>organizatorów stażu</w:t>
      </w:r>
      <w:r w:rsidRPr="00266E81">
        <w:rPr>
          <w:color w:val="auto"/>
        </w:rPr>
        <w:t xml:space="preserve"> przewidujących zatrudnienie po okresie odbywania stażu</w:t>
      </w:r>
      <w:r w:rsidR="002312A0" w:rsidRPr="00266E81">
        <w:rPr>
          <w:color w:val="auto"/>
        </w:rPr>
        <w:t xml:space="preserve"> co najmniej na okres 3 miesięcy.</w:t>
      </w:r>
    </w:p>
    <w:p w:rsidR="00266E81" w:rsidRPr="00266E81" w:rsidRDefault="007F5823" w:rsidP="00266E81">
      <w:pPr>
        <w:pStyle w:val="Default"/>
        <w:numPr>
          <w:ilvl w:val="0"/>
          <w:numId w:val="22"/>
        </w:numPr>
        <w:ind w:left="426"/>
        <w:jc w:val="both"/>
        <w:rPr>
          <w:color w:val="auto"/>
        </w:rPr>
      </w:pPr>
      <w:r w:rsidRPr="00266E81">
        <w:rPr>
          <w:color w:val="auto"/>
        </w:rPr>
        <w:t>Wniosek, który jest podstawą do oceny i podjęcia decyzji w sprawie skierowania osób bezrobotnych do odbywania stażu, musi być złożony na formularzu określonym przez PUP wraz z załącznikami</w:t>
      </w:r>
      <w:r w:rsidR="005F7382" w:rsidRPr="00266E81">
        <w:rPr>
          <w:color w:val="auto"/>
        </w:rPr>
        <w:t>.</w:t>
      </w:r>
    </w:p>
    <w:p w:rsidR="00266E81" w:rsidRDefault="007F5823" w:rsidP="00266E81">
      <w:pPr>
        <w:pStyle w:val="Default"/>
        <w:numPr>
          <w:ilvl w:val="0"/>
          <w:numId w:val="22"/>
        </w:numPr>
        <w:ind w:left="426"/>
        <w:jc w:val="both"/>
        <w:rPr>
          <w:color w:val="auto"/>
        </w:rPr>
      </w:pPr>
      <w:r w:rsidRPr="00266E81">
        <w:rPr>
          <w:color w:val="auto"/>
        </w:rPr>
        <w:t xml:space="preserve">Staż nie będzie organizowany </w:t>
      </w:r>
      <w:r w:rsidR="00B56D04" w:rsidRPr="00266E81">
        <w:t>przez okres 12 miesięcy</w:t>
      </w:r>
      <w:r w:rsidR="001D72FB">
        <w:t xml:space="preserve"> </w:t>
      </w:r>
      <w:r w:rsidRPr="00266E81">
        <w:rPr>
          <w:color w:val="auto"/>
        </w:rPr>
        <w:t>u organizatora, który nie wywiązał się z deklarowanego zatrudnienia</w:t>
      </w:r>
      <w:r w:rsidR="001D72FB">
        <w:rPr>
          <w:color w:val="auto"/>
        </w:rPr>
        <w:t xml:space="preserve"> </w:t>
      </w:r>
      <w:r w:rsidR="00B56D04" w:rsidRPr="00266E81">
        <w:rPr>
          <w:color w:val="auto"/>
        </w:rPr>
        <w:t>po stażu a także</w:t>
      </w:r>
      <w:r w:rsidR="00E71C3A" w:rsidRPr="00266E81">
        <w:rPr>
          <w:color w:val="auto"/>
        </w:rPr>
        <w:t xml:space="preserve"> u </w:t>
      </w:r>
      <w:r w:rsidR="002312A0" w:rsidRPr="00266E81">
        <w:rPr>
          <w:color w:val="auto"/>
        </w:rPr>
        <w:t>organizatora</w:t>
      </w:r>
      <w:r w:rsidR="00E71C3A" w:rsidRPr="00266E81">
        <w:rPr>
          <w:color w:val="auto"/>
        </w:rPr>
        <w:t>, który nie dotrzymywał warunków umowy stażowej</w:t>
      </w:r>
      <w:r w:rsidR="00B56D04" w:rsidRPr="00266E81">
        <w:rPr>
          <w:color w:val="auto"/>
        </w:rPr>
        <w:t>.</w:t>
      </w:r>
    </w:p>
    <w:p w:rsidR="005C553C" w:rsidRPr="005C553C" w:rsidRDefault="005C553C" w:rsidP="005C553C">
      <w:pPr>
        <w:pStyle w:val="Default"/>
        <w:jc w:val="both"/>
        <w:rPr>
          <w:color w:val="auto"/>
          <w:sz w:val="23"/>
          <w:szCs w:val="23"/>
        </w:rPr>
      </w:pPr>
      <w:r w:rsidRPr="005C553C">
        <w:rPr>
          <w:bCs/>
          <w:color w:val="auto"/>
          <w:sz w:val="23"/>
          <w:szCs w:val="23"/>
        </w:rPr>
        <w:t>5.</w:t>
      </w:r>
      <w:r w:rsidRPr="00102C3B">
        <w:rPr>
          <w:b/>
          <w:bCs/>
          <w:color w:val="auto"/>
          <w:sz w:val="23"/>
          <w:szCs w:val="23"/>
        </w:rPr>
        <w:t xml:space="preserve"> </w:t>
      </w:r>
      <w:r w:rsidRPr="00102C3B">
        <w:rPr>
          <w:color w:val="auto"/>
          <w:sz w:val="23"/>
          <w:szCs w:val="23"/>
        </w:rPr>
        <w:t>Do odbycia stażu nie będą kierowane osoby bezrobotne które: są współmałżonkiem, zstępnym, wstępnym w linii prostej w pierwszym stopniu pokrewieństwa organizatora</w:t>
      </w:r>
      <w:r>
        <w:rPr>
          <w:color w:val="auto"/>
          <w:sz w:val="23"/>
          <w:szCs w:val="23"/>
        </w:rPr>
        <w:t xml:space="preserve">. </w:t>
      </w:r>
    </w:p>
    <w:p w:rsidR="00266E81" w:rsidRPr="00266E81" w:rsidRDefault="00B8249A" w:rsidP="00B8249A">
      <w:pPr>
        <w:pStyle w:val="Default"/>
        <w:jc w:val="both"/>
        <w:rPr>
          <w:color w:val="auto"/>
        </w:rPr>
      </w:pPr>
      <w:r>
        <w:rPr>
          <w:iCs/>
          <w:color w:val="auto"/>
        </w:rPr>
        <w:t xml:space="preserve">6. </w:t>
      </w:r>
      <w:r w:rsidR="002312A0" w:rsidRPr="00266E81">
        <w:rPr>
          <w:iCs/>
          <w:color w:val="auto"/>
        </w:rPr>
        <w:t xml:space="preserve">PUP przed udzieleniem stażu pozyskuje </w:t>
      </w:r>
      <w:r>
        <w:rPr>
          <w:iCs/>
          <w:color w:val="auto"/>
        </w:rPr>
        <w:t xml:space="preserve">informacje </w:t>
      </w:r>
      <w:r w:rsidR="002312A0" w:rsidRPr="00266E81">
        <w:rPr>
          <w:iCs/>
          <w:color w:val="auto"/>
        </w:rPr>
        <w:t xml:space="preserve">za pośrednictwem systemu teleinformatycznego, </w:t>
      </w:r>
      <w:r>
        <w:rPr>
          <w:iCs/>
          <w:color w:val="auto"/>
        </w:rPr>
        <w:br/>
      </w:r>
      <w:r w:rsidR="002312A0" w:rsidRPr="00266E81">
        <w:rPr>
          <w:iCs/>
          <w:color w:val="auto"/>
        </w:rPr>
        <w:t>o którym mowa w art. 26 ust. 1 pkt 1 i 10</w:t>
      </w:r>
      <w:r w:rsidR="001D72FB">
        <w:rPr>
          <w:iCs/>
          <w:color w:val="auto"/>
        </w:rPr>
        <w:t xml:space="preserve"> </w:t>
      </w:r>
      <w:r w:rsidR="001D72FB" w:rsidRPr="00897647">
        <w:rPr>
          <w:iCs/>
          <w:color w:val="000000" w:themeColor="text1"/>
        </w:rPr>
        <w:t>ustawy</w:t>
      </w:r>
      <w:r w:rsidR="002312A0" w:rsidRPr="00266E81">
        <w:rPr>
          <w:iCs/>
          <w:color w:val="auto"/>
        </w:rPr>
        <w:t>, od</w:t>
      </w:r>
      <w:r w:rsidR="00FD0C13" w:rsidRPr="00266E81">
        <w:rPr>
          <w:iCs/>
          <w:color w:val="auto"/>
        </w:rPr>
        <w:t xml:space="preserve">: </w:t>
      </w:r>
    </w:p>
    <w:p w:rsidR="00266E81" w:rsidRPr="00266E81" w:rsidRDefault="002312A0" w:rsidP="00266E81">
      <w:pPr>
        <w:pStyle w:val="Default"/>
        <w:numPr>
          <w:ilvl w:val="0"/>
          <w:numId w:val="24"/>
        </w:numPr>
        <w:ind w:left="851"/>
        <w:jc w:val="both"/>
        <w:rPr>
          <w:color w:val="auto"/>
        </w:rPr>
      </w:pPr>
      <w:r w:rsidRPr="00266E81">
        <w:rPr>
          <w:iCs/>
          <w:color w:val="auto"/>
        </w:rPr>
        <w:t>organów Krajowej Administracji Skarbowej – informacje o zaległościach podatkowych;</w:t>
      </w:r>
    </w:p>
    <w:p w:rsidR="00266E81" w:rsidRPr="00266E81" w:rsidRDefault="002312A0" w:rsidP="00266E81">
      <w:pPr>
        <w:pStyle w:val="Default"/>
        <w:numPr>
          <w:ilvl w:val="0"/>
          <w:numId w:val="24"/>
        </w:numPr>
        <w:ind w:left="851"/>
        <w:jc w:val="both"/>
        <w:rPr>
          <w:color w:val="auto"/>
        </w:rPr>
      </w:pPr>
      <w:r w:rsidRPr="00266E81">
        <w:rPr>
          <w:iCs/>
          <w:color w:val="auto"/>
        </w:rPr>
        <w:t>Zakładu Ubezpieczeń Społecznych – informacje o niedopełnieniu przez pracodawcę lub przedsiębiorcę obowiązku opłacania składek na ubezpieczenia społeczne, na ubezpieczenia zdrowotne, na Fundusz Pracy, Fundusz Gwarantowanych Świadczeń Pracowniczych, Fundusz Solidarnościowy</w:t>
      </w:r>
      <w:r w:rsidR="0030149F" w:rsidRPr="00266E81">
        <w:rPr>
          <w:iCs/>
          <w:color w:val="auto"/>
        </w:rPr>
        <w:t xml:space="preserve"> oraz na Fundusz Emerytur Pomostowych, lub niezgłoszeniu do ubezpieczeń społecznych pracowników lub innych osób podlegających obowiązkowi zgłoszenia do ubezpieczeń;</w:t>
      </w:r>
    </w:p>
    <w:p w:rsidR="0030149F" w:rsidRPr="00266E81" w:rsidRDefault="0030149F" w:rsidP="00266E81">
      <w:pPr>
        <w:pStyle w:val="Default"/>
        <w:numPr>
          <w:ilvl w:val="0"/>
          <w:numId w:val="24"/>
        </w:numPr>
        <w:ind w:left="851"/>
        <w:jc w:val="both"/>
        <w:rPr>
          <w:color w:val="auto"/>
        </w:rPr>
      </w:pPr>
      <w:r w:rsidRPr="00266E81">
        <w:rPr>
          <w:iCs/>
          <w:color w:val="auto"/>
        </w:rPr>
        <w:t xml:space="preserve">z systemu teleinformatycznego Kasy Rolniczego Ubezpieczenia Społecznego – informacje o zaległościach z tytułu niepłacenia składek na ubezpieczenie społeczne rolników  lub na ubezpieczenie zdrowotne. </w:t>
      </w:r>
    </w:p>
    <w:p w:rsidR="0030149F" w:rsidRPr="00266E81" w:rsidRDefault="0030149F" w:rsidP="00266E81">
      <w:pPr>
        <w:pStyle w:val="Default"/>
        <w:spacing w:after="27"/>
        <w:jc w:val="both"/>
        <w:rPr>
          <w:color w:val="auto"/>
        </w:rPr>
      </w:pPr>
      <w:r w:rsidRPr="00266E81">
        <w:rPr>
          <w:iCs/>
          <w:color w:val="auto"/>
        </w:rPr>
        <w:t>Starosta może odmówić przyznania stażu, jeżeli uzyskał informację o w/w naruszeniach.</w:t>
      </w:r>
    </w:p>
    <w:p w:rsidR="00266E81" w:rsidRPr="00266E81" w:rsidRDefault="007F5823" w:rsidP="00B8249A">
      <w:pPr>
        <w:pStyle w:val="Default"/>
        <w:numPr>
          <w:ilvl w:val="0"/>
          <w:numId w:val="47"/>
        </w:numPr>
        <w:spacing w:line="276" w:lineRule="auto"/>
        <w:jc w:val="both"/>
        <w:rPr>
          <w:color w:val="auto"/>
        </w:rPr>
      </w:pPr>
      <w:r w:rsidRPr="00266E81">
        <w:rPr>
          <w:color w:val="auto"/>
        </w:rPr>
        <w:t xml:space="preserve">PUP będzie kierował do odbycia stażu u organizatora w pierwszej kolejności osoby bezrobotne, które nie korzystały jeszcze z tej formy </w:t>
      </w:r>
      <w:r w:rsidR="009300C0">
        <w:rPr>
          <w:color w:val="auto"/>
        </w:rPr>
        <w:t>pomocy</w:t>
      </w:r>
      <w:r w:rsidRPr="00266E81">
        <w:rPr>
          <w:color w:val="auto"/>
        </w:rPr>
        <w:t xml:space="preserve">. </w:t>
      </w:r>
    </w:p>
    <w:p w:rsidR="00266E81" w:rsidRPr="00266E81" w:rsidRDefault="009D57C1" w:rsidP="00B8249A">
      <w:pPr>
        <w:pStyle w:val="Default"/>
        <w:numPr>
          <w:ilvl w:val="0"/>
          <w:numId w:val="47"/>
        </w:numPr>
        <w:spacing w:line="276" w:lineRule="auto"/>
        <w:jc w:val="both"/>
        <w:rPr>
          <w:color w:val="auto"/>
        </w:rPr>
      </w:pPr>
      <w:r w:rsidRPr="00266E81">
        <w:t>Komisja</w:t>
      </w:r>
      <w:r w:rsidR="001D72FB">
        <w:t xml:space="preserve"> </w:t>
      </w:r>
      <w:r w:rsidR="004A7D57" w:rsidRPr="00266E81">
        <w:t xml:space="preserve">ds. rozpatrywania wniosków </w:t>
      </w:r>
      <w:r w:rsidR="007F5823" w:rsidRPr="00266E81">
        <w:t xml:space="preserve">rozpatruje wnioski o zorganizowanie stażu kierując się obowiązującymi przepisami, zasadami równości szans kobiet i mężczyzn, zasadami niniejszego regulaminu oraz racjonalnym wydatkowaniem środków </w:t>
      </w:r>
      <w:r w:rsidR="009300C0">
        <w:t>publicznych</w:t>
      </w:r>
      <w:bookmarkStart w:id="0" w:name="_GoBack"/>
      <w:bookmarkEnd w:id="0"/>
      <w:r w:rsidR="009F5A60" w:rsidRPr="00266E81">
        <w:t>.</w:t>
      </w:r>
    </w:p>
    <w:p w:rsidR="00266E81" w:rsidRPr="00266E81" w:rsidRDefault="004A7D57" w:rsidP="00B8249A">
      <w:pPr>
        <w:pStyle w:val="Default"/>
        <w:numPr>
          <w:ilvl w:val="0"/>
          <w:numId w:val="47"/>
        </w:numPr>
        <w:spacing w:line="276" w:lineRule="auto"/>
        <w:jc w:val="both"/>
        <w:rPr>
          <w:color w:val="auto"/>
        </w:rPr>
      </w:pPr>
      <w:r w:rsidRPr="00266E81">
        <w:t xml:space="preserve">O uwzględnieniu lub odmowie uwzględnienia wniosku Powiatowy Urząd Pracy powiadomi wnioskodawcę w formie pisemnej w terminie miesiąca od dnia złożenia kompletnego wniosku. Wnioski wypełnione nieczytelnie, podpisane przez nieupoważnioną osobę, które nie zawierają pełnej informacji o stażu nie będą </w:t>
      </w:r>
      <w:r w:rsidRPr="00266E81">
        <w:lastRenderedPageBreak/>
        <w:t xml:space="preserve">rozpatrywane bez uprzedniego ich uzupełnienia. Na pozytywne rozpatrzenie wniosku decydujący wpływ mają: wysokość posiadanych przez Powiatowy Urząd Pracy środków na organizację stażu, zaproponowane przez organizatora warunki pracy i przedstawiony program stażu, uzyskane przez bezrobotnego kwalifikacje i umiejętności zawodowe podczas odbywania stażu. </w:t>
      </w:r>
    </w:p>
    <w:p w:rsidR="00266E81" w:rsidRPr="00266E81" w:rsidRDefault="004A7D57" w:rsidP="00B8249A">
      <w:pPr>
        <w:pStyle w:val="Default"/>
        <w:numPr>
          <w:ilvl w:val="0"/>
          <w:numId w:val="47"/>
        </w:numPr>
        <w:spacing w:line="276" w:lineRule="auto"/>
        <w:ind w:left="426"/>
        <w:jc w:val="both"/>
        <w:rPr>
          <w:color w:val="auto"/>
        </w:rPr>
      </w:pPr>
      <w:r w:rsidRPr="00266E81">
        <w:t>Stażysta:</w:t>
      </w:r>
    </w:p>
    <w:p w:rsidR="00266E81" w:rsidRPr="00266E81" w:rsidRDefault="004A7D57" w:rsidP="00266E81">
      <w:pPr>
        <w:pStyle w:val="Default"/>
        <w:numPr>
          <w:ilvl w:val="0"/>
          <w:numId w:val="26"/>
        </w:numPr>
        <w:spacing w:line="276" w:lineRule="auto"/>
        <w:ind w:left="851"/>
        <w:jc w:val="both"/>
        <w:rPr>
          <w:color w:val="auto"/>
        </w:rPr>
      </w:pPr>
      <w:r w:rsidRPr="00266E81">
        <w:t>nie jest pracownikiem w firmie organizatora;</w:t>
      </w:r>
    </w:p>
    <w:p w:rsidR="00266E81" w:rsidRPr="00266E81" w:rsidRDefault="004A7D57" w:rsidP="00266E81">
      <w:pPr>
        <w:pStyle w:val="Default"/>
        <w:numPr>
          <w:ilvl w:val="0"/>
          <w:numId w:val="26"/>
        </w:numPr>
        <w:spacing w:line="276" w:lineRule="auto"/>
        <w:ind w:left="851"/>
        <w:jc w:val="both"/>
        <w:rPr>
          <w:color w:val="auto"/>
        </w:rPr>
      </w:pPr>
      <w:r w:rsidRPr="00266E81">
        <w:t>nie może pracować w godzinach nadliczbowych;</w:t>
      </w:r>
    </w:p>
    <w:p w:rsidR="00266E81" w:rsidRPr="00266E81" w:rsidRDefault="004A7D57" w:rsidP="00266E81">
      <w:pPr>
        <w:pStyle w:val="Default"/>
        <w:numPr>
          <w:ilvl w:val="0"/>
          <w:numId w:val="26"/>
        </w:numPr>
        <w:spacing w:line="276" w:lineRule="auto"/>
        <w:ind w:left="851"/>
        <w:jc w:val="both"/>
        <w:rPr>
          <w:color w:val="auto"/>
        </w:rPr>
      </w:pPr>
      <w:r w:rsidRPr="00266E81">
        <w:t>zobowiązany jest do wykonywania zadań określonych w programie stażu, który opracowuje Organizator stażu;</w:t>
      </w:r>
    </w:p>
    <w:p w:rsidR="00266E81" w:rsidRPr="00266E81" w:rsidRDefault="004A7D57" w:rsidP="00266E81">
      <w:pPr>
        <w:pStyle w:val="Default"/>
        <w:numPr>
          <w:ilvl w:val="0"/>
          <w:numId w:val="26"/>
        </w:numPr>
        <w:spacing w:line="276" w:lineRule="auto"/>
        <w:ind w:left="851"/>
        <w:jc w:val="both"/>
        <w:rPr>
          <w:color w:val="auto"/>
        </w:rPr>
      </w:pPr>
      <w:r w:rsidRPr="00266E81">
        <w:t>w trakcie stażu uczy się, nabywa praktycznych umiejętności na konkretnym stanowisku pracy;</w:t>
      </w:r>
    </w:p>
    <w:p w:rsidR="00266E81" w:rsidRPr="00266E81" w:rsidRDefault="004A7D57" w:rsidP="00266E81">
      <w:pPr>
        <w:pStyle w:val="Default"/>
        <w:numPr>
          <w:ilvl w:val="0"/>
          <w:numId w:val="26"/>
        </w:numPr>
        <w:spacing w:line="276" w:lineRule="auto"/>
        <w:ind w:left="851"/>
        <w:jc w:val="both"/>
        <w:rPr>
          <w:color w:val="auto"/>
        </w:rPr>
      </w:pPr>
      <w:r w:rsidRPr="00266E81">
        <w:t>jest osobą bezrobotną, której urząd wypłaca stypendium;</w:t>
      </w:r>
    </w:p>
    <w:p w:rsidR="004A7D57" w:rsidRPr="00266E81" w:rsidRDefault="004A7D57" w:rsidP="00266E81">
      <w:pPr>
        <w:pStyle w:val="Default"/>
        <w:numPr>
          <w:ilvl w:val="0"/>
          <w:numId w:val="26"/>
        </w:numPr>
        <w:spacing w:line="276" w:lineRule="auto"/>
        <w:ind w:left="851"/>
        <w:jc w:val="both"/>
        <w:rPr>
          <w:color w:val="auto"/>
        </w:rPr>
      </w:pPr>
      <w:r w:rsidRPr="00266E81">
        <w:t>nie ponosi odpowiedzialności materialnej oraz nie może kierować pojazdami mechanicznymi</w:t>
      </w:r>
      <w:r w:rsidRPr="00266E81">
        <w:rPr>
          <w:b/>
        </w:rPr>
        <w:t>.</w:t>
      </w:r>
    </w:p>
    <w:p w:rsidR="000709DE" w:rsidRPr="00102C3B" w:rsidRDefault="000709DE" w:rsidP="007F5823">
      <w:pPr>
        <w:rPr>
          <w:rFonts w:ascii="Times New Roman" w:hAnsi="Times New Roman" w:cs="Times New Roman"/>
          <w:sz w:val="23"/>
          <w:szCs w:val="23"/>
        </w:rPr>
      </w:pPr>
    </w:p>
    <w:p w:rsidR="007F5823" w:rsidRPr="00102C3B" w:rsidRDefault="007F5823" w:rsidP="008E1350">
      <w:pPr>
        <w:pStyle w:val="Default"/>
        <w:jc w:val="center"/>
        <w:rPr>
          <w:color w:val="auto"/>
          <w:sz w:val="28"/>
          <w:szCs w:val="28"/>
        </w:rPr>
      </w:pPr>
      <w:r w:rsidRPr="00102C3B">
        <w:rPr>
          <w:b/>
          <w:bCs/>
          <w:color w:val="auto"/>
          <w:sz w:val="28"/>
          <w:szCs w:val="28"/>
        </w:rPr>
        <w:t>Rozdział III</w:t>
      </w:r>
    </w:p>
    <w:p w:rsidR="007F5823" w:rsidRDefault="007F5823" w:rsidP="008E1350">
      <w:pPr>
        <w:pStyle w:val="Default"/>
        <w:jc w:val="center"/>
        <w:rPr>
          <w:b/>
          <w:bCs/>
          <w:color w:val="auto"/>
          <w:sz w:val="28"/>
          <w:szCs w:val="28"/>
        </w:rPr>
      </w:pPr>
      <w:r w:rsidRPr="00102C3B">
        <w:rPr>
          <w:b/>
          <w:bCs/>
          <w:color w:val="auto"/>
          <w:sz w:val="28"/>
          <w:szCs w:val="28"/>
        </w:rPr>
        <w:t>Zasady organizacji staży</w:t>
      </w:r>
    </w:p>
    <w:p w:rsidR="00E06D4A" w:rsidRPr="00102C3B" w:rsidRDefault="00E06D4A" w:rsidP="008E1350">
      <w:pPr>
        <w:pStyle w:val="Default"/>
        <w:jc w:val="center"/>
        <w:rPr>
          <w:color w:val="auto"/>
          <w:sz w:val="28"/>
          <w:szCs w:val="28"/>
        </w:rPr>
      </w:pPr>
    </w:p>
    <w:p w:rsidR="007F5823" w:rsidRDefault="007F5823" w:rsidP="008E1350">
      <w:pPr>
        <w:pStyle w:val="Default"/>
        <w:jc w:val="center"/>
        <w:rPr>
          <w:b/>
          <w:bCs/>
          <w:color w:val="auto"/>
          <w:sz w:val="23"/>
          <w:szCs w:val="23"/>
        </w:rPr>
      </w:pPr>
      <w:r w:rsidRPr="00102C3B">
        <w:rPr>
          <w:b/>
          <w:bCs/>
          <w:color w:val="auto"/>
          <w:sz w:val="23"/>
          <w:szCs w:val="23"/>
        </w:rPr>
        <w:t>§ 1</w:t>
      </w:r>
    </w:p>
    <w:p w:rsidR="00E06D4A" w:rsidRPr="00102C3B" w:rsidRDefault="00E06D4A" w:rsidP="00FD0C13">
      <w:pPr>
        <w:pStyle w:val="Default"/>
        <w:rPr>
          <w:color w:val="auto"/>
          <w:sz w:val="23"/>
          <w:szCs w:val="23"/>
        </w:rPr>
      </w:pPr>
    </w:p>
    <w:p w:rsidR="008255EE" w:rsidRPr="00B8249A" w:rsidRDefault="007F5823" w:rsidP="008255EE">
      <w:pPr>
        <w:pStyle w:val="Default"/>
        <w:numPr>
          <w:ilvl w:val="0"/>
          <w:numId w:val="27"/>
        </w:numPr>
        <w:spacing w:after="27"/>
        <w:ind w:left="426"/>
        <w:jc w:val="both"/>
        <w:rPr>
          <w:color w:val="auto"/>
        </w:rPr>
      </w:pPr>
      <w:r w:rsidRPr="00B8249A">
        <w:rPr>
          <w:color w:val="auto"/>
        </w:rPr>
        <w:t>Organizator może we wniosku wskazać imię i nazwisko bezrobotnego, którego przyjmie na staż.</w:t>
      </w:r>
    </w:p>
    <w:p w:rsidR="008255EE" w:rsidRPr="00B8249A" w:rsidRDefault="007F5823" w:rsidP="008255EE">
      <w:pPr>
        <w:pStyle w:val="Default"/>
        <w:numPr>
          <w:ilvl w:val="0"/>
          <w:numId w:val="27"/>
        </w:numPr>
        <w:spacing w:after="27"/>
        <w:ind w:left="426"/>
        <w:jc w:val="both"/>
        <w:rPr>
          <w:color w:val="auto"/>
        </w:rPr>
      </w:pPr>
      <w:r w:rsidRPr="00B8249A">
        <w:rPr>
          <w:color w:val="auto"/>
        </w:rPr>
        <w:t xml:space="preserve">U organizatora stażu, który jest pracodawcą, staż mogą odbywać bezrobotni </w:t>
      </w:r>
      <w:r w:rsidR="00301956" w:rsidRPr="00B8249A">
        <w:rPr>
          <w:color w:val="auto"/>
        </w:rPr>
        <w:br/>
      </w:r>
      <w:r w:rsidRPr="00B8249A">
        <w:rPr>
          <w:color w:val="auto"/>
        </w:rPr>
        <w:t xml:space="preserve">w liczbie nieprzekraczającej liczby pracowników zatrudnionych u organizatora w dniu składania wniosku w przeliczeniu na pełny wymiar czasu pracy. </w:t>
      </w:r>
    </w:p>
    <w:p w:rsidR="008255EE" w:rsidRDefault="007F5823" w:rsidP="008255EE">
      <w:pPr>
        <w:pStyle w:val="Default"/>
        <w:numPr>
          <w:ilvl w:val="0"/>
          <w:numId w:val="27"/>
        </w:numPr>
        <w:spacing w:after="27"/>
        <w:ind w:left="426"/>
        <w:jc w:val="both"/>
        <w:rPr>
          <w:color w:val="auto"/>
          <w:sz w:val="22"/>
          <w:szCs w:val="22"/>
        </w:rPr>
      </w:pPr>
      <w:r w:rsidRPr="00B8249A">
        <w:rPr>
          <w:color w:val="auto"/>
        </w:rPr>
        <w:t xml:space="preserve">U organizatora stażu, który nie jest pracodawcą, </w:t>
      </w:r>
      <w:r w:rsidR="000709DE" w:rsidRPr="00B8249A">
        <w:rPr>
          <w:color w:val="auto"/>
        </w:rPr>
        <w:t xml:space="preserve">albo w dniu składania wniosku zatrudnia pracownika lub pracowników w łącznym </w:t>
      </w:r>
      <w:r w:rsidR="008C6E28" w:rsidRPr="00B8249A">
        <w:rPr>
          <w:color w:val="auto"/>
        </w:rPr>
        <w:t xml:space="preserve">wymiarze nieprzekraczającym jednego etatu, </w:t>
      </w:r>
      <w:r w:rsidRPr="00B8249A">
        <w:rPr>
          <w:color w:val="auto"/>
        </w:rPr>
        <w:t>staż może odbywać jeden bezrobotny</w:t>
      </w:r>
      <w:r w:rsidRPr="008255EE">
        <w:rPr>
          <w:color w:val="auto"/>
          <w:sz w:val="22"/>
          <w:szCs w:val="22"/>
        </w:rPr>
        <w:t xml:space="preserve">. </w:t>
      </w:r>
    </w:p>
    <w:p w:rsidR="008255EE" w:rsidRPr="0049201D" w:rsidRDefault="008C6E28" w:rsidP="008255EE">
      <w:pPr>
        <w:pStyle w:val="Default"/>
        <w:numPr>
          <w:ilvl w:val="0"/>
          <w:numId w:val="27"/>
        </w:numPr>
        <w:spacing w:after="27"/>
        <w:ind w:left="426"/>
        <w:jc w:val="both"/>
        <w:rPr>
          <w:color w:val="auto"/>
          <w:sz w:val="22"/>
          <w:szCs w:val="22"/>
        </w:rPr>
      </w:pPr>
      <w:r w:rsidRPr="008255EE">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w:t>
      </w:r>
    </w:p>
    <w:p w:rsidR="0049201D" w:rsidRPr="0049201D" w:rsidRDefault="0049201D" w:rsidP="008255EE">
      <w:pPr>
        <w:pStyle w:val="Default"/>
        <w:numPr>
          <w:ilvl w:val="0"/>
          <w:numId w:val="27"/>
        </w:numPr>
        <w:spacing w:after="27"/>
        <w:ind w:left="426"/>
        <w:jc w:val="both"/>
        <w:rPr>
          <w:color w:val="auto"/>
        </w:rPr>
      </w:pPr>
      <w:r w:rsidRPr="0049201D">
        <w:t>Bezrobotny nie może odbywać ponownie stażu u tego samego organizatora na tym samym stanowisku pracy, na którym wcześniej odbywał staż, przygotowanie zawodowe w miejscu pracy lub przygotowanie zawodowe dorosłych.</w:t>
      </w:r>
    </w:p>
    <w:p w:rsidR="008255EE" w:rsidRDefault="008C6E28" w:rsidP="008255EE">
      <w:pPr>
        <w:pStyle w:val="Default"/>
        <w:numPr>
          <w:ilvl w:val="0"/>
          <w:numId w:val="27"/>
        </w:numPr>
        <w:spacing w:after="27"/>
        <w:ind w:left="426"/>
        <w:jc w:val="both"/>
        <w:rPr>
          <w:color w:val="auto"/>
          <w:sz w:val="22"/>
          <w:szCs w:val="22"/>
        </w:rPr>
      </w:pPr>
      <w:r w:rsidRPr="008255EE">
        <w:t>Łączny okres staży realizowanych przez bezrobotnego u tego samego organizatora nie może przekroczyć 12 miesięcy.</w:t>
      </w:r>
    </w:p>
    <w:p w:rsidR="008255EE" w:rsidRPr="00B8249A" w:rsidRDefault="007F5823" w:rsidP="008255EE">
      <w:pPr>
        <w:pStyle w:val="Default"/>
        <w:numPr>
          <w:ilvl w:val="0"/>
          <w:numId w:val="27"/>
        </w:numPr>
        <w:spacing w:after="27"/>
        <w:ind w:left="426"/>
        <w:jc w:val="both"/>
        <w:rPr>
          <w:color w:val="auto"/>
        </w:rPr>
      </w:pPr>
      <w:r w:rsidRPr="00B8249A">
        <w:rPr>
          <w:color w:val="auto"/>
        </w:rPr>
        <w:t>PUP zastrzega sobie prawo do</w:t>
      </w:r>
      <w:r w:rsidR="00B8249A">
        <w:rPr>
          <w:color w:val="auto"/>
        </w:rPr>
        <w:t xml:space="preserve"> wizyty monitorującej w celu</w:t>
      </w:r>
      <w:r w:rsidRPr="00B8249A">
        <w:rPr>
          <w:color w:val="auto"/>
        </w:rPr>
        <w:t xml:space="preserve"> sprawdzenia warunków miejsca odbywania stażu. </w:t>
      </w:r>
    </w:p>
    <w:p w:rsidR="007F5823" w:rsidRPr="008255EE" w:rsidRDefault="007F5823" w:rsidP="008255EE">
      <w:pPr>
        <w:pStyle w:val="Default"/>
        <w:numPr>
          <w:ilvl w:val="0"/>
          <w:numId w:val="27"/>
        </w:numPr>
        <w:spacing w:after="27"/>
        <w:ind w:left="426"/>
        <w:jc w:val="both"/>
        <w:rPr>
          <w:color w:val="auto"/>
          <w:sz w:val="22"/>
          <w:szCs w:val="22"/>
        </w:rPr>
      </w:pPr>
      <w:r w:rsidRPr="00B8249A">
        <w:rPr>
          <w:bCs/>
          <w:color w:val="auto"/>
        </w:rPr>
        <w:t>PUP ustali termin rozpoczęcia stażu po dostarczeniu przez organizatora zaświadczenia lekarskiego potwierdzającego zdolność do wykonywania pracy w danym zawodzie przez osobę bezrobotną</w:t>
      </w:r>
      <w:r w:rsidRPr="008255EE">
        <w:rPr>
          <w:bCs/>
          <w:color w:val="auto"/>
          <w:sz w:val="23"/>
          <w:szCs w:val="23"/>
        </w:rPr>
        <w:t>.</w:t>
      </w:r>
    </w:p>
    <w:p w:rsidR="007F5823" w:rsidRPr="00102C3B" w:rsidRDefault="007F5823" w:rsidP="00301956">
      <w:pPr>
        <w:pStyle w:val="Default"/>
        <w:jc w:val="both"/>
        <w:rPr>
          <w:color w:val="auto"/>
          <w:sz w:val="23"/>
          <w:szCs w:val="23"/>
        </w:rPr>
      </w:pPr>
    </w:p>
    <w:p w:rsidR="00B8249A" w:rsidRDefault="00B8249A" w:rsidP="00301956">
      <w:pPr>
        <w:pStyle w:val="Default"/>
        <w:jc w:val="center"/>
        <w:rPr>
          <w:b/>
          <w:bCs/>
          <w:color w:val="auto"/>
          <w:sz w:val="23"/>
          <w:szCs w:val="23"/>
        </w:rPr>
      </w:pPr>
    </w:p>
    <w:p w:rsidR="007F5823" w:rsidRDefault="007F5823" w:rsidP="00301956">
      <w:pPr>
        <w:pStyle w:val="Default"/>
        <w:jc w:val="center"/>
        <w:rPr>
          <w:b/>
          <w:bCs/>
          <w:color w:val="auto"/>
          <w:sz w:val="23"/>
          <w:szCs w:val="23"/>
        </w:rPr>
      </w:pPr>
      <w:r w:rsidRPr="00102C3B">
        <w:rPr>
          <w:b/>
          <w:bCs/>
          <w:color w:val="auto"/>
          <w:sz w:val="23"/>
          <w:szCs w:val="23"/>
        </w:rPr>
        <w:lastRenderedPageBreak/>
        <w:t>§ 2</w:t>
      </w:r>
    </w:p>
    <w:p w:rsidR="008255EE" w:rsidRDefault="008255EE" w:rsidP="00822238">
      <w:pPr>
        <w:spacing w:after="0"/>
        <w:rPr>
          <w:rFonts w:ascii="Times New Roman" w:hAnsi="Times New Roman" w:cs="Times New Roman"/>
        </w:rPr>
      </w:pPr>
    </w:p>
    <w:p w:rsidR="004E10D6" w:rsidRPr="004E10D6" w:rsidRDefault="008C6E28" w:rsidP="004E10D6">
      <w:pPr>
        <w:pStyle w:val="Akapitzlist"/>
        <w:numPr>
          <w:ilvl w:val="0"/>
          <w:numId w:val="28"/>
        </w:numPr>
        <w:spacing w:after="0"/>
        <w:ind w:left="426"/>
        <w:jc w:val="both"/>
        <w:rPr>
          <w:rFonts w:ascii="Times New Roman" w:hAnsi="Times New Roman" w:cs="Times New Roman"/>
          <w:sz w:val="24"/>
          <w:szCs w:val="24"/>
        </w:rPr>
      </w:pPr>
      <w:r w:rsidRPr="004E10D6">
        <w:rPr>
          <w:rFonts w:ascii="Times New Roman" w:hAnsi="Times New Roman" w:cs="Times New Roman"/>
          <w:sz w:val="24"/>
          <w:szCs w:val="24"/>
        </w:rPr>
        <w:t>Starosta może skierować bezrobotnego do odbycia stażu na okres od 3 do 6 miesięcy.</w:t>
      </w:r>
    </w:p>
    <w:p w:rsidR="004E10D6" w:rsidRPr="004E10D6" w:rsidRDefault="00822238" w:rsidP="004E10D6">
      <w:pPr>
        <w:pStyle w:val="Akapitzlist"/>
        <w:numPr>
          <w:ilvl w:val="0"/>
          <w:numId w:val="28"/>
        </w:numPr>
        <w:spacing w:after="0"/>
        <w:ind w:left="426"/>
        <w:jc w:val="both"/>
        <w:rPr>
          <w:rFonts w:ascii="Times New Roman" w:hAnsi="Times New Roman" w:cs="Times New Roman"/>
          <w:sz w:val="24"/>
          <w:szCs w:val="24"/>
        </w:rPr>
      </w:pPr>
      <w:r w:rsidRPr="004E10D6">
        <w:rPr>
          <w:rFonts w:ascii="Times New Roman" w:hAnsi="Times New Roman" w:cs="Times New Roman"/>
          <w:sz w:val="24"/>
          <w:szCs w:val="24"/>
        </w:rPr>
        <w:t>Staż może b</w:t>
      </w:r>
      <w:r w:rsidR="00ED3544">
        <w:rPr>
          <w:rFonts w:ascii="Times New Roman" w:hAnsi="Times New Roman" w:cs="Times New Roman"/>
          <w:sz w:val="24"/>
          <w:szCs w:val="24"/>
        </w:rPr>
        <w:t xml:space="preserve">yć realizowany w formie zdalnej, pod warunkiem, że organizator stażu posiada </w:t>
      </w:r>
      <w:r w:rsidR="00B8249A">
        <w:rPr>
          <w:rFonts w:ascii="Times New Roman" w:hAnsi="Times New Roman" w:cs="Times New Roman"/>
          <w:sz w:val="24"/>
          <w:szCs w:val="24"/>
        </w:rPr>
        <w:t>przyjęty u siebie regulamin</w:t>
      </w:r>
      <w:r w:rsidR="00ED3544">
        <w:rPr>
          <w:rFonts w:ascii="Times New Roman" w:hAnsi="Times New Roman" w:cs="Times New Roman"/>
          <w:sz w:val="24"/>
          <w:szCs w:val="24"/>
        </w:rPr>
        <w:t xml:space="preserve"> pracy zdalnej </w:t>
      </w:r>
      <w:r w:rsidR="00C21513">
        <w:rPr>
          <w:rFonts w:ascii="Times New Roman" w:hAnsi="Times New Roman" w:cs="Times New Roman"/>
          <w:sz w:val="24"/>
          <w:szCs w:val="24"/>
        </w:rPr>
        <w:t>oraz zatrudnia co najmniej jednego pracownika pracującego  w formie pracy zdalnej</w:t>
      </w:r>
      <w:r w:rsidR="0049201D">
        <w:rPr>
          <w:rFonts w:ascii="Times New Roman" w:hAnsi="Times New Roman" w:cs="Times New Roman"/>
          <w:sz w:val="24"/>
          <w:szCs w:val="24"/>
        </w:rPr>
        <w:t xml:space="preserve"> oraz przedstawi do wglądu w/w regulamin.</w:t>
      </w:r>
    </w:p>
    <w:p w:rsidR="004E10D6" w:rsidRPr="004E10D6" w:rsidRDefault="008C6E28" w:rsidP="00301956">
      <w:pPr>
        <w:pStyle w:val="Akapitzlist"/>
        <w:numPr>
          <w:ilvl w:val="0"/>
          <w:numId w:val="28"/>
        </w:numPr>
        <w:spacing w:after="0"/>
        <w:ind w:left="426"/>
        <w:jc w:val="both"/>
        <w:rPr>
          <w:rFonts w:ascii="Times New Roman" w:hAnsi="Times New Roman" w:cs="Times New Roman"/>
          <w:sz w:val="24"/>
          <w:szCs w:val="24"/>
        </w:rPr>
      </w:pPr>
      <w:r w:rsidRPr="004E10D6">
        <w:rPr>
          <w:rFonts w:ascii="Times New Roman" w:hAnsi="Times New Roman" w:cs="Times New Roman"/>
          <w:sz w:val="24"/>
          <w:szCs w:val="24"/>
        </w:rPr>
        <w:t>Staż odbywa się na podstawie umowy zawartej przez starostę z organizatorem stażu i</w:t>
      </w:r>
      <w:r w:rsidR="004E10D6">
        <w:rPr>
          <w:rFonts w:ascii="Times New Roman" w:hAnsi="Times New Roman" w:cs="Times New Roman"/>
          <w:sz w:val="24"/>
          <w:szCs w:val="24"/>
        </w:rPr>
        <w:t> </w:t>
      </w:r>
      <w:r w:rsidRPr="004E10D6">
        <w:rPr>
          <w:rFonts w:ascii="Times New Roman" w:hAnsi="Times New Roman" w:cs="Times New Roman"/>
          <w:sz w:val="24"/>
          <w:szCs w:val="24"/>
        </w:rPr>
        <w:t>bezrobotnym, według przygotowanego przez organizatora stażu programu określonego w umowie. Przy ustalaniu programu stażu powinny być uwzględnione predyspozycje psychofizyczne i zdrowotne, wykształcenie oraz dotychczasowa wiedza i umiejętności bezrobotnego.</w:t>
      </w:r>
    </w:p>
    <w:p w:rsidR="004E10D6" w:rsidRPr="004E10D6" w:rsidRDefault="007F5823" w:rsidP="004E10D6">
      <w:pPr>
        <w:pStyle w:val="Akapitzlist"/>
        <w:numPr>
          <w:ilvl w:val="0"/>
          <w:numId w:val="28"/>
        </w:numPr>
        <w:spacing w:after="0"/>
        <w:ind w:left="426"/>
        <w:jc w:val="both"/>
        <w:rPr>
          <w:rFonts w:ascii="Times New Roman" w:hAnsi="Times New Roman" w:cs="Times New Roman"/>
          <w:sz w:val="24"/>
          <w:szCs w:val="24"/>
        </w:rPr>
      </w:pPr>
      <w:r w:rsidRPr="004E10D6">
        <w:rPr>
          <w:rFonts w:ascii="Times New Roman" w:hAnsi="Times New Roman" w:cs="Times New Roman"/>
          <w:sz w:val="24"/>
          <w:szCs w:val="24"/>
        </w:rPr>
        <w:t xml:space="preserve">Umowa określa w szczególności: </w:t>
      </w:r>
    </w:p>
    <w:p w:rsidR="004E10D6" w:rsidRPr="004E10D6" w:rsidRDefault="007F5823" w:rsidP="004E10D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firmę lub imię i nazwisko organizatora; </w:t>
      </w:r>
    </w:p>
    <w:p w:rsidR="004E10D6" w:rsidRPr="004E10D6" w:rsidRDefault="007F5823" w:rsidP="004E10D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imię i nazwisko osoby upoważnionej do reprezentowania organizatora; </w:t>
      </w:r>
    </w:p>
    <w:p w:rsidR="004E10D6" w:rsidRPr="004E10D6" w:rsidRDefault="007F5823" w:rsidP="0030195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siedzibę organizatora;</w:t>
      </w:r>
    </w:p>
    <w:p w:rsidR="004E10D6" w:rsidRPr="004E10D6" w:rsidRDefault="007F5823" w:rsidP="004E10D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miejsce odbywania stażu; </w:t>
      </w:r>
    </w:p>
    <w:p w:rsidR="004E10D6" w:rsidRPr="004E10D6" w:rsidRDefault="007F5823" w:rsidP="004E10D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dane bezrobotnego odbywającego staż: imię i nazwisko, datę urodzenia, adres; </w:t>
      </w:r>
    </w:p>
    <w:p w:rsidR="004E10D6" w:rsidRPr="004E10D6" w:rsidRDefault="007F5823" w:rsidP="004E10D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imię i nazwisko oraz zajmowane stanowisko opiekuna bezrobotnego odbywającego staż </w:t>
      </w:r>
    </w:p>
    <w:p w:rsidR="004E10D6" w:rsidRPr="004E10D6" w:rsidRDefault="007F5823" w:rsidP="0030195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datę rozpoczęcia i zakończenia stażu; </w:t>
      </w:r>
    </w:p>
    <w:p w:rsidR="007F5823" w:rsidRPr="004E10D6" w:rsidRDefault="007F5823" w:rsidP="00301956">
      <w:pPr>
        <w:pStyle w:val="Akapitzlist"/>
        <w:numPr>
          <w:ilvl w:val="0"/>
          <w:numId w:val="29"/>
        </w:numPr>
        <w:spacing w:after="0"/>
        <w:ind w:left="851"/>
        <w:jc w:val="both"/>
        <w:rPr>
          <w:rFonts w:ascii="Times New Roman" w:hAnsi="Times New Roman" w:cs="Times New Roman"/>
          <w:sz w:val="24"/>
          <w:szCs w:val="24"/>
        </w:rPr>
      </w:pPr>
      <w:r w:rsidRPr="004E10D6">
        <w:rPr>
          <w:rFonts w:ascii="Times New Roman" w:hAnsi="Times New Roman" w:cs="Times New Roman"/>
          <w:sz w:val="24"/>
          <w:szCs w:val="24"/>
        </w:rPr>
        <w:t xml:space="preserve">program stażu, który powinien określać: nazwę zawodu lub specjalności </w:t>
      </w:r>
      <w:r w:rsidR="004E10D6" w:rsidRPr="004E10D6">
        <w:rPr>
          <w:rFonts w:ascii="Times New Roman" w:hAnsi="Times New Roman" w:cs="Times New Roman"/>
          <w:sz w:val="24"/>
          <w:szCs w:val="24"/>
        </w:rPr>
        <w:t>–</w:t>
      </w:r>
      <w:r w:rsidRPr="004E10D6">
        <w:rPr>
          <w:rFonts w:ascii="Times New Roman" w:hAnsi="Times New Roman" w:cs="Times New Roman"/>
          <w:sz w:val="24"/>
          <w:szCs w:val="24"/>
        </w:rPr>
        <w:t xml:space="preserve"> zgodnie</w:t>
      </w:r>
      <w:r w:rsidR="003568ED">
        <w:rPr>
          <w:rFonts w:ascii="Times New Roman" w:hAnsi="Times New Roman" w:cs="Times New Roman"/>
          <w:sz w:val="24"/>
          <w:szCs w:val="24"/>
        </w:rPr>
        <w:t xml:space="preserve"> </w:t>
      </w:r>
      <w:r w:rsidRPr="004E10D6">
        <w:rPr>
          <w:rFonts w:ascii="Times New Roman" w:hAnsi="Times New Roman" w:cs="Times New Roman"/>
          <w:sz w:val="24"/>
          <w:szCs w:val="24"/>
        </w:rPr>
        <w:t>z</w:t>
      </w:r>
      <w:r w:rsidR="004E10D6">
        <w:rPr>
          <w:rFonts w:ascii="Times New Roman" w:hAnsi="Times New Roman" w:cs="Times New Roman"/>
          <w:sz w:val="24"/>
          <w:szCs w:val="24"/>
        </w:rPr>
        <w:t> </w:t>
      </w:r>
      <w:r w:rsidRPr="004E10D6">
        <w:rPr>
          <w:rFonts w:ascii="Times New Roman" w:hAnsi="Times New Roman" w:cs="Times New Roman"/>
          <w:sz w:val="24"/>
          <w:szCs w:val="24"/>
        </w:rPr>
        <w:t>klasyfikacją zawodów i specjalności, zakres zadań wykonywanych przez bezrobotnego, rodzaj uzyskiwanych kwalifikacji lub umiejętności zawodowych, sposób potwierdzenia nabytych kwalifikacji lub umiejętności zawodowych, dane opiekuna</w:t>
      </w:r>
      <w:r w:rsidR="006B099E" w:rsidRPr="004E10D6">
        <w:rPr>
          <w:rFonts w:ascii="Times New Roman" w:hAnsi="Times New Roman" w:cs="Times New Roman"/>
          <w:sz w:val="24"/>
          <w:szCs w:val="24"/>
        </w:rPr>
        <w:t xml:space="preserve"> osoby objętej programem stażu.</w:t>
      </w:r>
    </w:p>
    <w:p w:rsidR="00EB2746" w:rsidRPr="004E10D6" w:rsidRDefault="00EB2746" w:rsidP="00EB2746">
      <w:pPr>
        <w:pStyle w:val="Default"/>
        <w:spacing w:after="28"/>
        <w:jc w:val="both"/>
        <w:rPr>
          <w:color w:val="auto"/>
        </w:rPr>
      </w:pPr>
    </w:p>
    <w:p w:rsidR="00E06D4A" w:rsidRPr="004E10D6" w:rsidRDefault="007F5823" w:rsidP="005D4BCD">
      <w:pPr>
        <w:pStyle w:val="Default"/>
        <w:jc w:val="center"/>
        <w:rPr>
          <w:b/>
          <w:bCs/>
          <w:color w:val="auto"/>
        </w:rPr>
      </w:pPr>
      <w:r w:rsidRPr="004E10D6">
        <w:rPr>
          <w:b/>
          <w:bCs/>
          <w:color w:val="auto"/>
        </w:rPr>
        <w:t>§ 3</w:t>
      </w:r>
    </w:p>
    <w:p w:rsidR="004E10D6" w:rsidRDefault="004E10D6" w:rsidP="00301956">
      <w:pPr>
        <w:pStyle w:val="Default"/>
        <w:jc w:val="both"/>
        <w:rPr>
          <w:color w:val="auto"/>
        </w:rPr>
      </w:pPr>
    </w:p>
    <w:p w:rsidR="00E06D4A" w:rsidRPr="004E10D6" w:rsidRDefault="007F5823" w:rsidP="004E10D6">
      <w:pPr>
        <w:pStyle w:val="Default"/>
        <w:jc w:val="both"/>
        <w:rPr>
          <w:color w:val="auto"/>
        </w:rPr>
      </w:pPr>
      <w:r w:rsidRPr="004E10D6">
        <w:rPr>
          <w:color w:val="auto"/>
        </w:rPr>
        <w:t xml:space="preserve">Organizator stażu: </w:t>
      </w:r>
    </w:p>
    <w:p w:rsidR="004E10D6" w:rsidRDefault="008C6E28" w:rsidP="004E10D6">
      <w:pPr>
        <w:pStyle w:val="Akapitzlist"/>
        <w:numPr>
          <w:ilvl w:val="0"/>
          <w:numId w:val="31"/>
        </w:numPr>
        <w:spacing w:after="0" w:line="240" w:lineRule="auto"/>
        <w:ind w:left="426"/>
        <w:jc w:val="both"/>
        <w:rPr>
          <w:rFonts w:ascii="Times New Roman" w:hAnsi="Times New Roman" w:cs="Times New Roman"/>
          <w:sz w:val="24"/>
          <w:szCs w:val="24"/>
        </w:rPr>
      </w:pPr>
      <w:r w:rsidRPr="004E10D6">
        <w:rPr>
          <w:rFonts w:ascii="Times New Roman" w:hAnsi="Times New Roman" w:cs="Times New Roman"/>
          <w:sz w:val="24"/>
          <w:szCs w:val="24"/>
        </w:rPr>
        <w:t>Na zasadach przewidzianych dla pracowników organizator stażu zapewnia bezrobotnemu odbywającemu staż:</w:t>
      </w:r>
    </w:p>
    <w:p w:rsid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bezpieczne i higieniczne warunki odbywania stażu;</w:t>
      </w:r>
    </w:p>
    <w:p w:rsid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szkolenie w zakresie bezpieczeństwa i higieny pracy oraz przepisów przeciwpożarowych;</w:t>
      </w:r>
    </w:p>
    <w:p w:rsid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odzież i obuwie robocze lub ekwiwalent za używanie własnej odzieży i obuwia roboczego, ekwiwalent za pranie odzieży</w:t>
      </w:r>
      <w:r w:rsidR="003568ED">
        <w:rPr>
          <w:rFonts w:ascii="Times New Roman" w:hAnsi="Times New Roman" w:cs="Times New Roman"/>
          <w:sz w:val="24"/>
          <w:szCs w:val="24"/>
        </w:rPr>
        <w:t xml:space="preserve"> </w:t>
      </w:r>
      <w:r w:rsidRPr="004E10D6">
        <w:rPr>
          <w:rFonts w:ascii="Times New Roman" w:hAnsi="Times New Roman" w:cs="Times New Roman"/>
          <w:sz w:val="24"/>
          <w:szCs w:val="24"/>
        </w:rPr>
        <w:t>roboczej, środki ochrony indywidualnej, niezbędne środki higieny osobistej oraz profilaktyczne posiłki i napoje;</w:t>
      </w:r>
    </w:p>
    <w:p w:rsid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profilaktyczną ochronę zdrowia;</w:t>
      </w:r>
    </w:p>
    <w:p w:rsid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okresy odpoczynku;</w:t>
      </w:r>
    </w:p>
    <w:p w:rsid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ochronę przed mobbingiem;</w:t>
      </w:r>
    </w:p>
    <w:p w:rsidR="008C6E28" w:rsidRPr="004E10D6" w:rsidRDefault="008C6E28" w:rsidP="004E10D6">
      <w:pPr>
        <w:pStyle w:val="Akapitzlist"/>
        <w:numPr>
          <w:ilvl w:val="0"/>
          <w:numId w:val="32"/>
        </w:numPr>
        <w:spacing w:after="0" w:line="240" w:lineRule="auto"/>
        <w:ind w:left="851"/>
        <w:jc w:val="both"/>
        <w:rPr>
          <w:rFonts w:ascii="Times New Roman" w:hAnsi="Times New Roman" w:cs="Times New Roman"/>
          <w:sz w:val="24"/>
          <w:szCs w:val="24"/>
        </w:rPr>
      </w:pPr>
      <w:r w:rsidRPr="004E10D6">
        <w:rPr>
          <w:rFonts w:ascii="Times New Roman" w:hAnsi="Times New Roman" w:cs="Times New Roman"/>
          <w:sz w:val="24"/>
          <w:szCs w:val="24"/>
        </w:rPr>
        <w:t>maszyny, urządzenia, narzędzia i sprzęt, niezbędne do wykonywania zadań na danym stanowisku.</w:t>
      </w:r>
    </w:p>
    <w:p w:rsidR="004E10D6" w:rsidRDefault="008C6E28" w:rsidP="004E10D6">
      <w:pPr>
        <w:pStyle w:val="Default"/>
        <w:numPr>
          <w:ilvl w:val="0"/>
          <w:numId w:val="31"/>
        </w:numPr>
        <w:ind w:left="426"/>
        <w:jc w:val="both"/>
      </w:pPr>
      <w:r w:rsidRPr="004E10D6">
        <w:t>Organizator stażu przestrzega zasady równego traktowania i nie może dyskryminować stażysty.</w:t>
      </w:r>
    </w:p>
    <w:p w:rsidR="004E10D6" w:rsidRDefault="00636F79" w:rsidP="004E10D6">
      <w:pPr>
        <w:pStyle w:val="Default"/>
        <w:numPr>
          <w:ilvl w:val="0"/>
          <w:numId w:val="31"/>
        </w:numPr>
        <w:ind w:left="426"/>
        <w:jc w:val="both"/>
      </w:pPr>
      <w:r w:rsidRPr="004E10D6">
        <w:t>Staż jest realizowany pod nadzorem wyznaczonej przez organizatora stażu osoby, która odpowiada za prawidłową realizację stażu i za opiekę nad osobą odbywającą staż, zwanej dalej „opiekunem stażysty”.</w:t>
      </w:r>
      <w:r w:rsidR="00897647">
        <w:t xml:space="preserve"> </w:t>
      </w:r>
      <w:r w:rsidRPr="004E10D6">
        <w:t xml:space="preserve">Opiekun bezrobotnego odbywającego staż może </w:t>
      </w:r>
      <w:r w:rsidRPr="004E10D6">
        <w:lastRenderedPageBreak/>
        <w:t xml:space="preserve">jednocześnie sprawować opiekę nad nie więcej niż 3 osobami bezrobotnymi odbywającymi staż. </w:t>
      </w:r>
    </w:p>
    <w:p w:rsidR="004E10D6" w:rsidRDefault="00636F79" w:rsidP="004E10D6">
      <w:pPr>
        <w:pStyle w:val="Default"/>
        <w:numPr>
          <w:ilvl w:val="0"/>
          <w:numId w:val="31"/>
        </w:numPr>
        <w:ind w:left="426"/>
        <w:jc w:val="both"/>
      </w:pPr>
      <w:r w:rsidRPr="004E10D6">
        <w:t>Starosta na wniosek bezrobotnego odbywającego staż lub z urzędu może rozwiązać z</w:t>
      </w:r>
      <w:r w:rsidR="004E10D6">
        <w:t> </w:t>
      </w:r>
      <w:r w:rsidRPr="004E10D6">
        <w:t>organizatorem umowę o odbycie stażu w przypadku nierealizowania przez organizatora programu stażu lub niedotrzymywania warunków jego odbywania, po wysłuchaniu organizatora stażu. W przypadku przerwania stażu przez</w:t>
      </w:r>
      <w:r w:rsidR="004E10D6">
        <w:t>:</w:t>
      </w:r>
    </w:p>
    <w:p w:rsidR="004E10D6" w:rsidRDefault="00636F79" w:rsidP="004E10D6">
      <w:pPr>
        <w:pStyle w:val="Default"/>
        <w:numPr>
          <w:ilvl w:val="0"/>
          <w:numId w:val="33"/>
        </w:numPr>
        <w:ind w:left="851"/>
        <w:jc w:val="both"/>
      </w:pPr>
      <w:r w:rsidRPr="004E10D6">
        <w:t>Starostę z powodu nierealizowania przez organizatora stażu lub niedotrzymywania warunków jego odbywania,</w:t>
      </w:r>
    </w:p>
    <w:p w:rsidR="00636F79" w:rsidRPr="004E10D6" w:rsidRDefault="00636F79" w:rsidP="00B8249A">
      <w:pPr>
        <w:pStyle w:val="Default"/>
        <w:numPr>
          <w:ilvl w:val="0"/>
          <w:numId w:val="33"/>
        </w:numPr>
        <w:ind w:left="851"/>
        <w:jc w:val="both"/>
      </w:pPr>
      <w:r w:rsidRPr="004E10D6">
        <w:t>organizatora bez uzasadnionej przyczyny</w:t>
      </w:r>
      <w:r w:rsidR="00B8249A">
        <w:t xml:space="preserve"> </w:t>
      </w:r>
      <w:r w:rsidRPr="004E10D6">
        <w:t>organizator stażu nie może korzystać z form pomocy, z wyłączeniem pośrednictwa pracy i poradnictwa zawodowego, przez okres 12 miesięcy od dnia przerwania realizacji stażu przez starostę lub przerwania stażu przez organizatora stażu.</w:t>
      </w:r>
    </w:p>
    <w:p w:rsidR="00636F79" w:rsidRPr="008C6E28" w:rsidRDefault="00636F79" w:rsidP="008C6E28">
      <w:pPr>
        <w:pStyle w:val="Default"/>
        <w:jc w:val="both"/>
        <w:rPr>
          <w:color w:val="auto"/>
          <w:sz w:val="23"/>
          <w:szCs w:val="23"/>
        </w:rPr>
      </w:pPr>
    </w:p>
    <w:p w:rsidR="004E10D6" w:rsidRDefault="004E10D6" w:rsidP="00301956">
      <w:pPr>
        <w:pStyle w:val="Default"/>
        <w:jc w:val="center"/>
        <w:rPr>
          <w:b/>
          <w:bCs/>
          <w:color w:val="auto"/>
          <w:sz w:val="23"/>
          <w:szCs w:val="23"/>
        </w:rPr>
      </w:pPr>
    </w:p>
    <w:p w:rsidR="004E10D6" w:rsidRDefault="004E10D6" w:rsidP="00301956">
      <w:pPr>
        <w:pStyle w:val="Default"/>
        <w:jc w:val="center"/>
        <w:rPr>
          <w:b/>
          <w:bCs/>
          <w:color w:val="auto"/>
          <w:sz w:val="23"/>
          <w:szCs w:val="23"/>
        </w:rPr>
      </w:pPr>
    </w:p>
    <w:p w:rsidR="007F5823" w:rsidRDefault="007F5823" w:rsidP="00301956">
      <w:pPr>
        <w:pStyle w:val="Default"/>
        <w:jc w:val="center"/>
        <w:rPr>
          <w:b/>
          <w:bCs/>
          <w:color w:val="auto"/>
          <w:sz w:val="23"/>
          <w:szCs w:val="23"/>
        </w:rPr>
      </w:pPr>
      <w:r w:rsidRPr="00102C3B">
        <w:rPr>
          <w:b/>
          <w:bCs/>
          <w:color w:val="auto"/>
          <w:sz w:val="23"/>
          <w:szCs w:val="23"/>
        </w:rPr>
        <w:t xml:space="preserve">§ </w:t>
      </w:r>
      <w:r w:rsidR="00EB2746">
        <w:rPr>
          <w:b/>
          <w:bCs/>
          <w:color w:val="auto"/>
          <w:sz w:val="23"/>
          <w:szCs w:val="23"/>
        </w:rPr>
        <w:t>4</w:t>
      </w:r>
    </w:p>
    <w:p w:rsidR="00E06D4A" w:rsidRPr="00102C3B" w:rsidRDefault="00E06D4A" w:rsidP="00301956">
      <w:pPr>
        <w:pStyle w:val="Default"/>
        <w:jc w:val="center"/>
        <w:rPr>
          <w:color w:val="auto"/>
          <w:sz w:val="23"/>
          <w:szCs w:val="23"/>
        </w:rPr>
      </w:pPr>
    </w:p>
    <w:p w:rsidR="004E10D6" w:rsidRDefault="0095453C" w:rsidP="004E10D6">
      <w:pPr>
        <w:pStyle w:val="Akapitzlist"/>
        <w:numPr>
          <w:ilvl w:val="0"/>
          <w:numId w:val="35"/>
        </w:numPr>
        <w:spacing w:after="0"/>
        <w:ind w:left="426"/>
        <w:jc w:val="both"/>
        <w:rPr>
          <w:rFonts w:ascii="Times New Roman" w:hAnsi="Times New Roman" w:cs="Times New Roman"/>
        </w:rPr>
      </w:pPr>
      <w:r w:rsidRPr="004E10D6">
        <w:rPr>
          <w:rFonts w:ascii="Times New Roman" w:hAnsi="Times New Roman" w:cs="Times New Roman"/>
        </w:rPr>
        <w:t>Bezrobotny w trakcie odbywania stażu:</w:t>
      </w:r>
    </w:p>
    <w:p w:rsidR="004E10D6" w:rsidRDefault="0095453C" w:rsidP="004E10D6">
      <w:pPr>
        <w:pStyle w:val="Akapitzlist"/>
        <w:numPr>
          <w:ilvl w:val="0"/>
          <w:numId w:val="36"/>
        </w:numPr>
        <w:spacing w:after="0"/>
        <w:ind w:left="851"/>
        <w:jc w:val="both"/>
        <w:rPr>
          <w:rFonts w:ascii="Times New Roman" w:hAnsi="Times New Roman" w:cs="Times New Roman"/>
        </w:rPr>
      </w:pPr>
      <w:r w:rsidRPr="004E10D6">
        <w:rPr>
          <w:rFonts w:ascii="Times New Roman" w:hAnsi="Times New Roman" w:cs="Times New Roman"/>
        </w:rPr>
        <w:t>przestrzega ustalonego przez organizatora rozkładu czasu pracy;</w:t>
      </w:r>
    </w:p>
    <w:p w:rsidR="004E10D6" w:rsidRDefault="0095453C" w:rsidP="004E10D6">
      <w:pPr>
        <w:pStyle w:val="Akapitzlist"/>
        <w:numPr>
          <w:ilvl w:val="0"/>
          <w:numId w:val="36"/>
        </w:numPr>
        <w:spacing w:after="0"/>
        <w:ind w:left="851"/>
        <w:jc w:val="both"/>
        <w:rPr>
          <w:rFonts w:ascii="Times New Roman" w:hAnsi="Times New Roman" w:cs="Times New Roman"/>
        </w:rPr>
      </w:pPr>
      <w:r w:rsidRPr="004E10D6">
        <w:rPr>
          <w:rFonts w:ascii="Times New Roman" w:hAnsi="Times New Roman" w:cs="Times New Roman"/>
        </w:rPr>
        <w:t>sumiennie i starannie wykonuje zadania objęte programem stażu oraz stosuje się do poleceń organizatora stażu i opiekuna stażysty, o ile nie są one sprzeczne z prawem;</w:t>
      </w:r>
    </w:p>
    <w:p w:rsidR="004E10D6" w:rsidRDefault="0095453C" w:rsidP="004E10D6">
      <w:pPr>
        <w:pStyle w:val="Akapitzlist"/>
        <w:numPr>
          <w:ilvl w:val="0"/>
          <w:numId w:val="36"/>
        </w:numPr>
        <w:spacing w:after="0"/>
        <w:ind w:left="851"/>
        <w:jc w:val="both"/>
        <w:rPr>
          <w:rFonts w:ascii="Times New Roman" w:hAnsi="Times New Roman" w:cs="Times New Roman"/>
        </w:rPr>
      </w:pPr>
      <w:r w:rsidRPr="004E10D6">
        <w:rPr>
          <w:rFonts w:ascii="Times New Roman" w:hAnsi="Times New Roman" w:cs="Times New Roman"/>
        </w:rPr>
        <w:t>dba o należyty stan maszyn, urządzeń, narzędzi i sprzętu;</w:t>
      </w:r>
    </w:p>
    <w:p w:rsidR="0095453C" w:rsidRPr="004E10D6" w:rsidRDefault="0095453C" w:rsidP="004E10D6">
      <w:pPr>
        <w:pStyle w:val="Akapitzlist"/>
        <w:numPr>
          <w:ilvl w:val="0"/>
          <w:numId w:val="36"/>
        </w:numPr>
        <w:spacing w:after="0"/>
        <w:ind w:left="851"/>
        <w:jc w:val="both"/>
        <w:rPr>
          <w:rFonts w:ascii="Times New Roman" w:hAnsi="Times New Roman" w:cs="Times New Roman"/>
        </w:rPr>
      </w:pPr>
      <w:r w:rsidRPr="004E10D6">
        <w:rPr>
          <w:rFonts w:ascii="Times New Roman" w:hAnsi="Times New Roman" w:cs="Times New Roman"/>
        </w:rPr>
        <w:t>przestrzega przepisów i zasad obowiązujących u organizatora stażu, w szczególności regulaminu pracy, tajemnicy służbowej, przepisów oraz zasad bezpieczeństwa i higieny pracy oraz przepisów przeciwpożarowych.</w:t>
      </w:r>
    </w:p>
    <w:p w:rsidR="004E10D6" w:rsidRPr="000A4010" w:rsidRDefault="0095453C" w:rsidP="000A4010">
      <w:pPr>
        <w:pStyle w:val="Akapitzlist"/>
        <w:numPr>
          <w:ilvl w:val="0"/>
          <w:numId w:val="35"/>
        </w:numPr>
        <w:spacing w:after="0"/>
        <w:ind w:left="426"/>
        <w:jc w:val="both"/>
        <w:rPr>
          <w:rFonts w:ascii="Times New Roman" w:hAnsi="Times New Roman" w:cs="Times New Roman"/>
        </w:rPr>
      </w:pPr>
      <w:r w:rsidRPr="000A4010">
        <w:rPr>
          <w:rFonts w:ascii="Times New Roman" w:hAnsi="Times New Roman" w:cs="Times New Roman"/>
        </w:rPr>
        <w:t>Bezrobotny odbywający staż może wziąć udział w podróży służbowej i szkoleniu zorganizowanym z inicjatywy organizatora stażu lub za jego zgodą na zasadach przewidzianych dla pracowników.</w:t>
      </w:r>
    </w:p>
    <w:p w:rsidR="004E10D6" w:rsidRDefault="0095453C" w:rsidP="000A4010">
      <w:pPr>
        <w:pStyle w:val="Akapitzlist"/>
        <w:numPr>
          <w:ilvl w:val="0"/>
          <w:numId w:val="35"/>
        </w:numPr>
        <w:spacing w:after="0"/>
        <w:ind w:left="426"/>
        <w:jc w:val="both"/>
        <w:rPr>
          <w:rFonts w:ascii="Times New Roman" w:hAnsi="Times New Roman" w:cs="Times New Roman"/>
        </w:rPr>
      </w:pPr>
      <w:r w:rsidRPr="004E10D6">
        <w:rPr>
          <w:rFonts w:ascii="Times New Roman" w:hAnsi="Times New Roman" w:cs="Times New Roman"/>
        </w:rPr>
        <w:t>Bezrobotny, który na okres krótszy niż 6 miesięcy przerwał staż z powodu odbywania ćwiczeń wojskowych lub przeszkolenia wojskowego, może ukończyć ten staż zgodnie z programem, za zgodą starosty i organizatora stażu, jeżeli jest zarejestrowany w PUP jako bezrobotny.</w:t>
      </w:r>
    </w:p>
    <w:p w:rsidR="004A7D57" w:rsidRPr="004E10D6" w:rsidRDefault="004A7D57" w:rsidP="000A4010">
      <w:pPr>
        <w:pStyle w:val="Akapitzlist"/>
        <w:numPr>
          <w:ilvl w:val="0"/>
          <w:numId w:val="35"/>
        </w:numPr>
        <w:spacing w:after="0"/>
        <w:ind w:left="426"/>
        <w:jc w:val="both"/>
        <w:rPr>
          <w:rFonts w:ascii="Times New Roman" w:hAnsi="Times New Roman" w:cs="Times New Roman"/>
        </w:rPr>
      </w:pPr>
      <w:r w:rsidRPr="004E10D6">
        <w:rPr>
          <w:rFonts w:ascii="TimesNewRomanPSMT" w:hAnsi="TimesNewRomanPSMT" w:cs="TimesNewRomanPSMT"/>
        </w:rPr>
        <w:t>Bezrobotny, który w trakcie odbywania stażu utracił status bezrobotnego z powodu nabycia prawa do emerytury albo renty z tytułu niezdolności do pracy lub renty socjalnej, o których mowa w ustawie z dnia 17 grudnia 1998 r. o emeryturach i rentach z Funduszu Ubezpieczeń Społecznych albo świadczenia pieniężnego przysługującego członkom rodziny funkcjonariuszy lub żołnierzy zawodowych lub renty inwalidzkiej przyznawanej na podstawie ustawy z dnia 18 lutego 1994 r. o</w:t>
      </w:r>
      <w:r w:rsidR="00D07AFC">
        <w:rPr>
          <w:rFonts w:ascii="TimesNewRomanPSMT" w:hAnsi="TimesNewRomanPSMT" w:cs="TimesNewRomanPSMT"/>
        </w:rPr>
        <w:t> </w:t>
      </w:r>
      <w:r w:rsidRPr="004E10D6">
        <w:rPr>
          <w:rFonts w:ascii="TimesNewRomanPSMT" w:hAnsi="TimesNewRomanPSMT" w:cs="TimesNewRomanPSMT"/>
        </w:rPr>
        <w:t xml:space="preserve">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ten staż zgodnie z programem, </w:t>
      </w:r>
      <w:r w:rsidRPr="004E10D6">
        <w:rPr>
          <w:rFonts w:ascii="TimesNewRomanPSMT" w:hAnsi="TimesNewRomanPSMT" w:cs="TimesNewRomanPSMT"/>
          <w:bCs/>
        </w:rPr>
        <w:t>o ile nie pozostaje w zatrudnieniu.</w:t>
      </w:r>
    </w:p>
    <w:p w:rsidR="004A7D57" w:rsidRDefault="004A7D57" w:rsidP="0095453C">
      <w:pPr>
        <w:spacing w:after="0"/>
        <w:rPr>
          <w:rFonts w:ascii="Times New Roman" w:hAnsi="Times New Roman" w:cs="Times New Roman"/>
        </w:rPr>
      </w:pPr>
    </w:p>
    <w:p w:rsidR="006B099E" w:rsidRPr="002D763C" w:rsidRDefault="006B099E" w:rsidP="00D07AFC">
      <w:pPr>
        <w:spacing w:after="0"/>
        <w:jc w:val="center"/>
        <w:rPr>
          <w:rFonts w:ascii="Times New Roman" w:hAnsi="Times New Roman" w:cs="Times New Roman"/>
          <w:sz w:val="24"/>
          <w:szCs w:val="24"/>
        </w:rPr>
      </w:pPr>
      <w:r w:rsidRPr="002D763C">
        <w:rPr>
          <w:rFonts w:ascii="Times New Roman" w:hAnsi="Times New Roman" w:cs="Times New Roman"/>
          <w:b/>
          <w:bCs/>
          <w:sz w:val="24"/>
          <w:szCs w:val="24"/>
        </w:rPr>
        <w:t>§ 5</w:t>
      </w:r>
    </w:p>
    <w:p w:rsidR="006B099E" w:rsidRDefault="006B099E" w:rsidP="0095453C">
      <w:pPr>
        <w:spacing w:after="0"/>
        <w:rPr>
          <w:rFonts w:ascii="Times New Roman" w:hAnsi="Times New Roman" w:cs="Times New Roman"/>
        </w:rPr>
      </w:pPr>
    </w:p>
    <w:p w:rsidR="002D763C" w:rsidRPr="00B8249A" w:rsidRDefault="0095453C" w:rsidP="00B8249A">
      <w:pPr>
        <w:pStyle w:val="Akapitzlist"/>
        <w:numPr>
          <w:ilvl w:val="0"/>
          <w:numId w:val="38"/>
        </w:numPr>
        <w:spacing w:after="0"/>
        <w:ind w:left="426"/>
        <w:jc w:val="both"/>
        <w:rPr>
          <w:rFonts w:ascii="Times New Roman" w:hAnsi="Times New Roman" w:cs="Times New Roman"/>
          <w:sz w:val="24"/>
          <w:szCs w:val="24"/>
        </w:rPr>
      </w:pPr>
      <w:r w:rsidRPr="002D763C">
        <w:rPr>
          <w:rFonts w:ascii="Times New Roman" w:hAnsi="Times New Roman" w:cs="Times New Roman"/>
          <w:sz w:val="24"/>
          <w:szCs w:val="24"/>
        </w:rPr>
        <w:t xml:space="preserve">Czas realizacji programu stażu przez bezrobotnego odbywającego staż nie może przekraczać </w:t>
      </w:r>
      <w:r w:rsidRPr="00B8249A">
        <w:rPr>
          <w:rFonts w:ascii="Times New Roman" w:hAnsi="Times New Roman" w:cs="Times New Roman"/>
          <w:sz w:val="24"/>
          <w:szCs w:val="24"/>
        </w:rPr>
        <w:t xml:space="preserve">8 godzin na dobę i przeciętnie 40 godzin w przeciętnie pięciodniowym tygodniu pracy.  Czas realizacji programu stażu bezrobotnego będącego osobą niepełnosprawną zaliczoną do znacznego lub umiarkowanego stopnia </w:t>
      </w:r>
      <w:r w:rsidRPr="00B8249A">
        <w:rPr>
          <w:rFonts w:ascii="Times New Roman" w:hAnsi="Times New Roman" w:cs="Times New Roman"/>
          <w:sz w:val="24"/>
          <w:szCs w:val="24"/>
        </w:rPr>
        <w:lastRenderedPageBreak/>
        <w:t>niepełnosprawności nie może przekraczać 7 godzin na dobę i 35 godzin w przeciętnie pięciodniowym tygodniu pracy.</w:t>
      </w:r>
    </w:p>
    <w:p w:rsidR="002D763C" w:rsidRPr="002D763C" w:rsidRDefault="0095453C" w:rsidP="002D763C">
      <w:pPr>
        <w:pStyle w:val="Akapitzlist"/>
        <w:numPr>
          <w:ilvl w:val="0"/>
          <w:numId w:val="38"/>
        </w:numPr>
        <w:spacing w:after="0"/>
        <w:ind w:left="426"/>
        <w:jc w:val="both"/>
        <w:rPr>
          <w:rFonts w:ascii="Times New Roman" w:hAnsi="Times New Roman" w:cs="Times New Roman"/>
          <w:sz w:val="24"/>
          <w:szCs w:val="24"/>
        </w:rPr>
      </w:pPr>
      <w:r w:rsidRPr="002D763C">
        <w:rPr>
          <w:rFonts w:ascii="Times New Roman" w:hAnsi="Times New Roman" w:cs="Times New Roman"/>
          <w:sz w:val="24"/>
          <w:szCs w:val="24"/>
        </w:rPr>
        <w:t>Bezrobotny nie może odbywać stażu w niedziele i święta, w porze nocnej, w systemie pracy zmianowej ani w godzinach nadliczbowych chyba, że starosta wyrazi zgodę o ile charakter pracy w danym zawodzie wymaga takiego rozkładu czasu pracy .</w:t>
      </w:r>
    </w:p>
    <w:p w:rsidR="002D763C" w:rsidRPr="002D763C" w:rsidRDefault="0095453C" w:rsidP="002D763C">
      <w:pPr>
        <w:pStyle w:val="Akapitzlist"/>
        <w:numPr>
          <w:ilvl w:val="0"/>
          <w:numId w:val="38"/>
        </w:numPr>
        <w:spacing w:after="0"/>
        <w:ind w:left="426"/>
        <w:jc w:val="both"/>
        <w:rPr>
          <w:rFonts w:ascii="Times New Roman" w:hAnsi="Times New Roman" w:cs="Times New Roman"/>
          <w:sz w:val="24"/>
          <w:szCs w:val="24"/>
        </w:rPr>
      </w:pPr>
      <w:r w:rsidRPr="002D763C">
        <w:rPr>
          <w:rFonts w:ascii="Times New Roman" w:hAnsi="Times New Roman" w:cs="Times New Roman"/>
          <w:sz w:val="24"/>
          <w:szCs w:val="24"/>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rsidR="002D763C" w:rsidRPr="002D763C" w:rsidRDefault="0095453C" w:rsidP="002D763C">
      <w:pPr>
        <w:pStyle w:val="Akapitzlist"/>
        <w:numPr>
          <w:ilvl w:val="0"/>
          <w:numId w:val="38"/>
        </w:numPr>
        <w:spacing w:after="0"/>
        <w:ind w:left="426"/>
        <w:jc w:val="both"/>
        <w:rPr>
          <w:rFonts w:ascii="Times New Roman" w:hAnsi="Times New Roman" w:cs="Times New Roman"/>
          <w:sz w:val="24"/>
          <w:szCs w:val="24"/>
        </w:rPr>
      </w:pPr>
      <w:r w:rsidRPr="002D763C">
        <w:rPr>
          <w:rFonts w:ascii="Times New Roman" w:hAnsi="Times New Roman" w:cs="Times New Roman"/>
          <w:sz w:val="24"/>
          <w:szCs w:val="24"/>
        </w:rPr>
        <w:t>Bezrobotny, który z uzasadnionej przyczyny przerwał staż, może w okresie 6 miesięcy od dnia przerwania udziału w stażu ukończyć ten staż zgodnie z programem za zgodą starosty</w:t>
      </w:r>
      <w:r w:rsidR="003568ED">
        <w:rPr>
          <w:rFonts w:ascii="Times New Roman" w:hAnsi="Times New Roman" w:cs="Times New Roman"/>
          <w:sz w:val="24"/>
          <w:szCs w:val="24"/>
        </w:rPr>
        <w:t xml:space="preserve"> </w:t>
      </w:r>
      <w:r w:rsidRPr="002D763C">
        <w:rPr>
          <w:rFonts w:ascii="Times New Roman" w:hAnsi="Times New Roman" w:cs="Times New Roman"/>
          <w:sz w:val="24"/>
          <w:szCs w:val="24"/>
        </w:rPr>
        <w:t>i organizatora stażu.</w:t>
      </w:r>
    </w:p>
    <w:p w:rsidR="002D763C" w:rsidRPr="002D763C" w:rsidRDefault="0095453C" w:rsidP="002D763C">
      <w:pPr>
        <w:pStyle w:val="Akapitzlist"/>
        <w:numPr>
          <w:ilvl w:val="0"/>
          <w:numId w:val="38"/>
        </w:numPr>
        <w:spacing w:after="0"/>
        <w:ind w:left="426"/>
        <w:jc w:val="both"/>
        <w:rPr>
          <w:rFonts w:ascii="Times New Roman" w:hAnsi="Times New Roman" w:cs="Times New Roman"/>
          <w:sz w:val="24"/>
          <w:szCs w:val="24"/>
        </w:rPr>
      </w:pPr>
      <w:r w:rsidRPr="002D763C">
        <w:rPr>
          <w:rFonts w:ascii="Times New Roman" w:hAnsi="Times New Roman" w:cs="Times New Roman"/>
          <w:sz w:val="24"/>
          <w:szCs w:val="24"/>
        </w:rPr>
        <w:t>Starosta na wniosek organizatora stażu lub z urzędu, po zasięgnięciu opinii organizatora stażu i wysłuchaniu bezrobotnego, może pozbawić bezrobotnego możliwości kontynuowania stażu w przypadku:</w:t>
      </w:r>
    </w:p>
    <w:p w:rsidR="002D763C" w:rsidRPr="002D763C" w:rsidRDefault="0095453C" w:rsidP="002D763C">
      <w:pPr>
        <w:pStyle w:val="Akapitzlist"/>
        <w:numPr>
          <w:ilvl w:val="0"/>
          <w:numId w:val="39"/>
        </w:numPr>
        <w:spacing w:after="0"/>
        <w:ind w:left="851"/>
        <w:jc w:val="both"/>
        <w:rPr>
          <w:rFonts w:ascii="Times New Roman" w:hAnsi="Times New Roman" w:cs="Times New Roman"/>
          <w:sz w:val="24"/>
          <w:szCs w:val="24"/>
        </w:rPr>
      </w:pPr>
      <w:r w:rsidRPr="002D763C">
        <w:rPr>
          <w:rFonts w:ascii="Times New Roman" w:hAnsi="Times New Roman" w:cs="Times New Roman"/>
          <w:sz w:val="24"/>
          <w:szCs w:val="24"/>
        </w:rPr>
        <w:t>nieusprawiedliwionej nieobecności podczas więcej niż jednego dnia stażu;</w:t>
      </w:r>
    </w:p>
    <w:p w:rsidR="002D763C" w:rsidRPr="002D763C" w:rsidRDefault="0095453C" w:rsidP="002D763C">
      <w:pPr>
        <w:pStyle w:val="Akapitzlist"/>
        <w:numPr>
          <w:ilvl w:val="0"/>
          <w:numId w:val="39"/>
        </w:numPr>
        <w:spacing w:after="0"/>
        <w:ind w:left="851"/>
        <w:jc w:val="both"/>
        <w:rPr>
          <w:rFonts w:ascii="Times New Roman" w:hAnsi="Times New Roman" w:cs="Times New Roman"/>
          <w:sz w:val="24"/>
          <w:szCs w:val="24"/>
        </w:rPr>
      </w:pPr>
      <w:r w:rsidRPr="002D763C">
        <w:rPr>
          <w:rFonts w:ascii="Times New Roman" w:hAnsi="Times New Roman" w:cs="Times New Roman"/>
          <w:sz w:val="24"/>
          <w:szCs w:val="24"/>
        </w:rPr>
        <w:t>naruszenia podstawowych obowiązków określonych w regulaminie pracy, w</w:t>
      </w:r>
      <w:r w:rsidR="002D763C">
        <w:rPr>
          <w:rFonts w:ascii="Times New Roman" w:hAnsi="Times New Roman" w:cs="Times New Roman"/>
          <w:sz w:val="24"/>
          <w:szCs w:val="24"/>
        </w:rPr>
        <w:t> </w:t>
      </w:r>
      <w:r w:rsidRPr="002D763C">
        <w:rPr>
          <w:rFonts w:ascii="Times New Roman" w:hAnsi="Times New Roman" w:cs="Times New Roman"/>
          <w:sz w:val="24"/>
          <w:szCs w:val="24"/>
        </w:rPr>
        <w:t>szczególności stawienia się do odbycia stażu w stanie wskazującym na spożycie alkoholu, środków odurzających lub substancji psychotropowych lub spożywania w</w:t>
      </w:r>
      <w:r w:rsidR="002D763C">
        <w:rPr>
          <w:rFonts w:ascii="Times New Roman" w:hAnsi="Times New Roman" w:cs="Times New Roman"/>
          <w:sz w:val="24"/>
          <w:szCs w:val="24"/>
        </w:rPr>
        <w:t> </w:t>
      </w:r>
      <w:r w:rsidRPr="002D763C">
        <w:rPr>
          <w:rFonts w:ascii="Times New Roman" w:hAnsi="Times New Roman" w:cs="Times New Roman"/>
          <w:sz w:val="24"/>
          <w:szCs w:val="24"/>
        </w:rPr>
        <w:t>miejscu pracy alkoholu, środków odurzających lub substancji psychotropowych;</w:t>
      </w:r>
    </w:p>
    <w:p w:rsidR="007F5823" w:rsidRPr="002D763C" w:rsidRDefault="0095453C" w:rsidP="002D763C">
      <w:pPr>
        <w:pStyle w:val="Akapitzlist"/>
        <w:numPr>
          <w:ilvl w:val="0"/>
          <w:numId w:val="39"/>
        </w:numPr>
        <w:spacing w:after="0"/>
        <w:ind w:left="851"/>
        <w:jc w:val="both"/>
        <w:rPr>
          <w:rFonts w:ascii="Times New Roman" w:hAnsi="Times New Roman" w:cs="Times New Roman"/>
          <w:sz w:val="24"/>
          <w:szCs w:val="24"/>
        </w:rPr>
      </w:pPr>
      <w:r w:rsidRPr="002D763C">
        <w:rPr>
          <w:rFonts w:ascii="Times New Roman" w:hAnsi="Times New Roman" w:cs="Times New Roman"/>
          <w:sz w:val="24"/>
          <w:szCs w:val="24"/>
        </w:rPr>
        <w:t>usprawiedliwionej nieobecności uniemożliwiającej zrealizowanie programu stażu.</w:t>
      </w:r>
    </w:p>
    <w:p w:rsidR="002D763C" w:rsidRDefault="002D763C" w:rsidP="006B099E">
      <w:pPr>
        <w:pStyle w:val="Default"/>
        <w:jc w:val="center"/>
        <w:rPr>
          <w:b/>
          <w:bCs/>
          <w:color w:val="auto"/>
          <w:sz w:val="23"/>
          <w:szCs w:val="23"/>
        </w:rPr>
      </w:pPr>
    </w:p>
    <w:p w:rsidR="00E06D4A" w:rsidRPr="002D763C" w:rsidRDefault="007F5823" w:rsidP="006B099E">
      <w:pPr>
        <w:pStyle w:val="Default"/>
        <w:jc w:val="center"/>
        <w:rPr>
          <w:b/>
          <w:bCs/>
          <w:color w:val="auto"/>
        </w:rPr>
      </w:pPr>
      <w:r w:rsidRPr="002D763C">
        <w:rPr>
          <w:b/>
          <w:bCs/>
          <w:color w:val="auto"/>
        </w:rPr>
        <w:t xml:space="preserve">§ </w:t>
      </w:r>
      <w:r w:rsidR="006B099E" w:rsidRPr="002D763C">
        <w:rPr>
          <w:b/>
          <w:bCs/>
          <w:color w:val="auto"/>
        </w:rPr>
        <w:t>6</w:t>
      </w:r>
    </w:p>
    <w:p w:rsidR="002D763C" w:rsidRPr="006B099E" w:rsidRDefault="002D763C" w:rsidP="006B099E">
      <w:pPr>
        <w:pStyle w:val="Default"/>
        <w:jc w:val="center"/>
        <w:rPr>
          <w:b/>
          <w:bCs/>
          <w:color w:val="auto"/>
          <w:sz w:val="23"/>
          <w:szCs w:val="23"/>
        </w:rPr>
      </w:pPr>
    </w:p>
    <w:p w:rsidR="002D763C" w:rsidRPr="002D763C" w:rsidRDefault="007F5823" w:rsidP="00301956">
      <w:pPr>
        <w:pStyle w:val="Default"/>
        <w:numPr>
          <w:ilvl w:val="0"/>
          <w:numId w:val="41"/>
        </w:numPr>
        <w:spacing w:after="27"/>
        <w:ind w:left="426"/>
        <w:jc w:val="both"/>
        <w:rPr>
          <w:color w:val="auto"/>
        </w:rPr>
      </w:pPr>
      <w:r w:rsidRPr="002D763C">
        <w:rPr>
          <w:color w:val="auto"/>
        </w:rPr>
        <w:t>Nadzór nad odbywaniem stażu</w:t>
      </w:r>
      <w:r w:rsidR="0095453C" w:rsidRPr="002D763C">
        <w:rPr>
          <w:color w:val="auto"/>
        </w:rPr>
        <w:t xml:space="preserve"> przez bezrobotnego</w:t>
      </w:r>
      <w:r w:rsidRPr="002D763C">
        <w:rPr>
          <w:color w:val="auto"/>
        </w:rPr>
        <w:t xml:space="preserve"> sprawuje </w:t>
      </w:r>
      <w:r w:rsidR="00513A39" w:rsidRPr="002D763C">
        <w:rPr>
          <w:color w:val="auto"/>
        </w:rPr>
        <w:t>Starosta</w:t>
      </w:r>
      <w:r w:rsidRPr="002D763C">
        <w:rPr>
          <w:color w:val="auto"/>
        </w:rPr>
        <w:t xml:space="preserve">. </w:t>
      </w:r>
    </w:p>
    <w:p w:rsidR="007F5823" w:rsidRPr="002D763C" w:rsidRDefault="0095453C" w:rsidP="00301956">
      <w:pPr>
        <w:pStyle w:val="Default"/>
        <w:numPr>
          <w:ilvl w:val="0"/>
          <w:numId w:val="41"/>
        </w:numPr>
        <w:spacing w:after="27"/>
        <w:ind w:left="426"/>
        <w:jc w:val="both"/>
        <w:rPr>
          <w:color w:val="auto"/>
        </w:rPr>
      </w:pPr>
      <w:r w:rsidRPr="002D763C">
        <w:rPr>
          <w:color w:val="auto"/>
        </w:rPr>
        <w:t xml:space="preserve">Organizator stażu po zakończeniu stażu wydaje bezrobotnemu opinię zawierającą informacje o realizowanych  przez niego zadaniach oraz nabytej wiedzy </w:t>
      </w:r>
      <w:r w:rsidR="00B8249A">
        <w:rPr>
          <w:color w:val="auto"/>
        </w:rPr>
        <w:br/>
      </w:r>
      <w:r w:rsidRPr="002D763C">
        <w:rPr>
          <w:color w:val="auto"/>
        </w:rPr>
        <w:t>i umiejętnościach. Starosta wydaje bezrobotnemu zaświadczenie o odbyciu stażu.</w:t>
      </w:r>
    </w:p>
    <w:p w:rsidR="002D763C" w:rsidRDefault="002D763C" w:rsidP="008E1350">
      <w:pPr>
        <w:pStyle w:val="Default"/>
        <w:jc w:val="center"/>
        <w:rPr>
          <w:b/>
          <w:bCs/>
          <w:color w:val="auto"/>
          <w:sz w:val="28"/>
          <w:szCs w:val="28"/>
        </w:rPr>
      </w:pPr>
    </w:p>
    <w:p w:rsidR="007F5823" w:rsidRPr="00102C3B" w:rsidRDefault="007F5823" w:rsidP="008E1350">
      <w:pPr>
        <w:pStyle w:val="Default"/>
        <w:jc w:val="center"/>
        <w:rPr>
          <w:color w:val="auto"/>
          <w:sz w:val="28"/>
          <w:szCs w:val="28"/>
        </w:rPr>
      </w:pPr>
      <w:r w:rsidRPr="00102C3B">
        <w:rPr>
          <w:b/>
          <w:bCs/>
          <w:color w:val="auto"/>
          <w:sz w:val="28"/>
          <w:szCs w:val="28"/>
        </w:rPr>
        <w:t>Rozdział IV</w:t>
      </w:r>
    </w:p>
    <w:p w:rsidR="007F5823" w:rsidRDefault="007F5823" w:rsidP="008E1350">
      <w:pPr>
        <w:pStyle w:val="Default"/>
        <w:jc w:val="center"/>
        <w:rPr>
          <w:b/>
          <w:bCs/>
          <w:color w:val="auto"/>
          <w:sz w:val="28"/>
          <w:szCs w:val="28"/>
        </w:rPr>
      </w:pPr>
      <w:r w:rsidRPr="00102C3B">
        <w:rPr>
          <w:b/>
          <w:bCs/>
          <w:color w:val="auto"/>
          <w:sz w:val="28"/>
          <w:szCs w:val="28"/>
        </w:rPr>
        <w:t>Postanowienia końcowe</w:t>
      </w:r>
    </w:p>
    <w:p w:rsidR="00E06D4A" w:rsidRDefault="00E06D4A" w:rsidP="007F5823">
      <w:pPr>
        <w:pStyle w:val="Default"/>
        <w:rPr>
          <w:color w:val="auto"/>
          <w:sz w:val="23"/>
          <w:szCs w:val="23"/>
        </w:rPr>
      </w:pPr>
    </w:p>
    <w:p w:rsidR="007F5823" w:rsidRPr="002D763C" w:rsidRDefault="007F5823" w:rsidP="002D763C">
      <w:pPr>
        <w:pStyle w:val="Default"/>
        <w:jc w:val="both"/>
        <w:rPr>
          <w:color w:val="auto"/>
        </w:rPr>
      </w:pPr>
      <w:r w:rsidRPr="002D763C">
        <w:rPr>
          <w:color w:val="auto"/>
        </w:rPr>
        <w:t xml:space="preserve">W sprawach nieuregulowanych w Regulaminie zastosowanie mają: </w:t>
      </w:r>
    </w:p>
    <w:p w:rsidR="002D763C" w:rsidRDefault="007F5823" w:rsidP="002D763C">
      <w:pPr>
        <w:pStyle w:val="Default"/>
        <w:numPr>
          <w:ilvl w:val="0"/>
          <w:numId w:val="42"/>
        </w:numPr>
        <w:spacing w:after="27"/>
        <w:ind w:left="426"/>
        <w:jc w:val="both"/>
        <w:rPr>
          <w:color w:val="auto"/>
        </w:rPr>
      </w:pPr>
      <w:r w:rsidRPr="002D763C">
        <w:rPr>
          <w:color w:val="auto"/>
        </w:rPr>
        <w:t>Kodeks cywilny</w:t>
      </w:r>
      <w:r w:rsidR="002D763C">
        <w:rPr>
          <w:color w:val="auto"/>
        </w:rPr>
        <w:t>.</w:t>
      </w:r>
    </w:p>
    <w:p w:rsidR="002D763C" w:rsidRDefault="007F5823" w:rsidP="002D763C">
      <w:pPr>
        <w:pStyle w:val="Default"/>
        <w:numPr>
          <w:ilvl w:val="0"/>
          <w:numId w:val="42"/>
        </w:numPr>
        <w:spacing w:after="27"/>
        <w:ind w:left="426"/>
        <w:jc w:val="both"/>
        <w:rPr>
          <w:color w:val="auto"/>
        </w:rPr>
      </w:pPr>
      <w:r w:rsidRPr="002D763C">
        <w:rPr>
          <w:color w:val="auto"/>
        </w:rPr>
        <w:t>Kodeks pracy</w:t>
      </w:r>
      <w:r w:rsidR="002D763C">
        <w:rPr>
          <w:color w:val="auto"/>
        </w:rPr>
        <w:t>.</w:t>
      </w:r>
    </w:p>
    <w:p w:rsidR="002D763C" w:rsidRDefault="007F5823" w:rsidP="002D763C">
      <w:pPr>
        <w:pStyle w:val="Default"/>
        <w:numPr>
          <w:ilvl w:val="0"/>
          <w:numId w:val="42"/>
        </w:numPr>
        <w:spacing w:after="27"/>
        <w:ind w:left="426"/>
        <w:jc w:val="both"/>
        <w:rPr>
          <w:color w:val="auto"/>
        </w:rPr>
      </w:pPr>
      <w:r w:rsidRPr="002D763C">
        <w:rPr>
          <w:color w:val="auto"/>
        </w:rPr>
        <w:t xml:space="preserve">Ustawa z dnia 20 </w:t>
      </w:r>
      <w:r w:rsidR="0095453C" w:rsidRPr="002D763C">
        <w:rPr>
          <w:color w:val="auto"/>
        </w:rPr>
        <w:t>marca</w:t>
      </w:r>
      <w:r w:rsidRPr="002D763C">
        <w:rPr>
          <w:color w:val="auto"/>
        </w:rPr>
        <w:t xml:space="preserve"> 20</w:t>
      </w:r>
      <w:r w:rsidR="0095453C" w:rsidRPr="002D763C">
        <w:rPr>
          <w:color w:val="auto"/>
        </w:rPr>
        <w:t>25</w:t>
      </w:r>
      <w:r w:rsidRPr="002D763C">
        <w:rPr>
          <w:color w:val="auto"/>
        </w:rPr>
        <w:t xml:space="preserve"> r. o </w:t>
      </w:r>
      <w:r w:rsidR="0095453C" w:rsidRPr="002D763C">
        <w:rPr>
          <w:color w:val="auto"/>
        </w:rPr>
        <w:t>rynku pracy i służbach zatrudnienia.</w:t>
      </w:r>
    </w:p>
    <w:p w:rsidR="007F5823" w:rsidRPr="002D763C" w:rsidRDefault="007F5823" w:rsidP="002D763C">
      <w:pPr>
        <w:pStyle w:val="Default"/>
        <w:numPr>
          <w:ilvl w:val="0"/>
          <w:numId w:val="42"/>
        </w:numPr>
        <w:spacing w:after="27"/>
        <w:ind w:left="426"/>
        <w:jc w:val="both"/>
        <w:rPr>
          <w:color w:val="auto"/>
        </w:rPr>
      </w:pPr>
      <w:r w:rsidRPr="002D763C">
        <w:rPr>
          <w:color w:val="auto"/>
        </w:rPr>
        <w:t>Rozporządzenie M</w:t>
      </w:r>
      <w:r w:rsidR="00DA3F72" w:rsidRPr="002D763C">
        <w:rPr>
          <w:color w:val="auto"/>
        </w:rPr>
        <w:t>R</w:t>
      </w:r>
      <w:r w:rsidRPr="002D763C">
        <w:rPr>
          <w:color w:val="auto"/>
        </w:rPr>
        <w:t xml:space="preserve">PiPS z dnia 20 sierpnia 2009r. w sprawie szczegółowych warunków odbywania stażu przez bezrobotnych. </w:t>
      </w:r>
    </w:p>
    <w:p w:rsidR="007F5823" w:rsidRPr="002D763C" w:rsidRDefault="007F5823" w:rsidP="002D763C">
      <w:pPr>
        <w:jc w:val="both"/>
        <w:rPr>
          <w:rFonts w:ascii="Times New Roman" w:hAnsi="Times New Roman" w:cs="Times New Roman"/>
          <w:sz w:val="24"/>
          <w:szCs w:val="24"/>
        </w:rPr>
      </w:pPr>
    </w:p>
    <w:p w:rsidR="00AA2A9E" w:rsidRPr="00102C3B" w:rsidRDefault="00AA2A9E" w:rsidP="007F5823">
      <w:pPr>
        <w:rPr>
          <w:rFonts w:ascii="Times New Roman" w:hAnsi="Times New Roman" w:cs="Times New Roman"/>
        </w:rPr>
      </w:pPr>
    </w:p>
    <w:sectPr w:rsidR="00AA2A9E" w:rsidRPr="00102C3B" w:rsidSect="009530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48" w:rsidRDefault="00C67248" w:rsidP="006C7E9B">
      <w:pPr>
        <w:spacing w:after="0" w:line="240" w:lineRule="auto"/>
      </w:pPr>
      <w:r>
        <w:separator/>
      </w:r>
    </w:p>
  </w:endnote>
  <w:endnote w:type="continuationSeparator" w:id="0">
    <w:p w:rsidR="00C67248" w:rsidRDefault="00C67248" w:rsidP="006C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758456"/>
      <w:docPartObj>
        <w:docPartGallery w:val="Page Numbers (Bottom of Page)"/>
        <w:docPartUnique/>
      </w:docPartObj>
    </w:sdtPr>
    <w:sdtEndPr/>
    <w:sdtContent>
      <w:p w:rsidR="006C7E9B" w:rsidRDefault="00953018">
        <w:pPr>
          <w:pStyle w:val="Stopka"/>
          <w:jc w:val="center"/>
        </w:pPr>
        <w:r>
          <w:fldChar w:fldCharType="begin"/>
        </w:r>
        <w:r w:rsidR="006C7E9B">
          <w:instrText>PAGE   \* MERGEFORMAT</w:instrText>
        </w:r>
        <w:r>
          <w:fldChar w:fldCharType="separate"/>
        </w:r>
        <w:r w:rsidR="009300C0">
          <w:rPr>
            <w:noProof/>
          </w:rPr>
          <w:t>1</w:t>
        </w:r>
        <w:r>
          <w:fldChar w:fldCharType="end"/>
        </w:r>
      </w:p>
    </w:sdtContent>
  </w:sdt>
  <w:p w:rsidR="006C7E9B" w:rsidRDefault="006C7E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48" w:rsidRDefault="00C67248" w:rsidP="006C7E9B">
      <w:pPr>
        <w:spacing w:after="0" w:line="240" w:lineRule="auto"/>
      </w:pPr>
      <w:r>
        <w:separator/>
      </w:r>
    </w:p>
  </w:footnote>
  <w:footnote w:type="continuationSeparator" w:id="0">
    <w:p w:rsidR="00C67248" w:rsidRDefault="00C67248" w:rsidP="006C7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F9D"/>
    <w:multiLevelType w:val="hybridMultilevel"/>
    <w:tmpl w:val="8774F514"/>
    <w:lvl w:ilvl="0" w:tplc="E0F815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052EF3"/>
    <w:multiLevelType w:val="hybridMultilevel"/>
    <w:tmpl w:val="914463DE"/>
    <w:lvl w:ilvl="0" w:tplc="3B00CA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42CC6"/>
    <w:multiLevelType w:val="hybridMultilevel"/>
    <w:tmpl w:val="4150F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995768"/>
    <w:multiLevelType w:val="hybridMultilevel"/>
    <w:tmpl w:val="FFC258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F35CF"/>
    <w:multiLevelType w:val="hybridMultilevel"/>
    <w:tmpl w:val="6934879E"/>
    <w:lvl w:ilvl="0" w:tplc="FAAC34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8D5C08"/>
    <w:multiLevelType w:val="hybridMultilevel"/>
    <w:tmpl w:val="07F82A3C"/>
    <w:lvl w:ilvl="0" w:tplc="EFD66F6C">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AFF7C07"/>
    <w:multiLevelType w:val="hybridMultilevel"/>
    <w:tmpl w:val="F0767E62"/>
    <w:lvl w:ilvl="0" w:tplc="0BE25D92">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5D2701"/>
    <w:multiLevelType w:val="hybridMultilevel"/>
    <w:tmpl w:val="780AA86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9465D6"/>
    <w:multiLevelType w:val="hybridMultilevel"/>
    <w:tmpl w:val="43AA4E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5276C6"/>
    <w:multiLevelType w:val="hybridMultilevel"/>
    <w:tmpl w:val="7BAE2DFA"/>
    <w:lvl w:ilvl="0" w:tplc="B92C83CA">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15B0410"/>
    <w:multiLevelType w:val="hybridMultilevel"/>
    <w:tmpl w:val="266A1EDE"/>
    <w:lvl w:ilvl="0" w:tplc="756076D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4757738"/>
    <w:multiLevelType w:val="hybridMultilevel"/>
    <w:tmpl w:val="DF72CD0E"/>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9A5DEB"/>
    <w:multiLevelType w:val="hybridMultilevel"/>
    <w:tmpl w:val="8016319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204F8"/>
    <w:multiLevelType w:val="hybridMultilevel"/>
    <w:tmpl w:val="3760EBD0"/>
    <w:lvl w:ilvl="0" w:tplc="756076D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start w:val="1"/>
      <w:numFmt w:val="lowerRoman"/>
      <w:lvlText w:val="%3."/>
      <w:lvlJc w:val="right"/>
      <w:pPr>
        <w:ind w:left="1031"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1E6E2433"/>
    <w:multiLevelType w:val="hybridMultilevel"/>
    <w:tmpl w:val="0B0C38A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1EA13E65"/>
    <w:multiLevelType w:val="hybridMultilevel"/>
    <w:tmpl w:val="5C66496C"/>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6" w15:restartNumberingAfterBreak="0">
    <w:nsid w:val="22FE1CB8"/>
    <w:multiLevelType w:val="hybridMultilevel"/>
    <w:tmpl w:val="02166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843E6F"/>
    <w:multiLevelType w:val="hybridMultilevel"/>
    <w:tmpl w:val="7952CB8C"/>
    <w:lvl w:ilvl="0" w:tplc="0415000F">
      <w:start w:val="1"/>
      <w:numFmt w:val="decimal"/>
      <w:lvlText w:val="%1."/>
      <w:lvlJc w:val="left"/>
      <w:pPr>
        <w:ind w:left="720" w:hanging="360"/>
      </w:pPr>
      <w:rPr>
        <w:rFonts w:hint="default"/>
      </w:rPr>
    </w:lvl>
    <w:lvl w:ilvl="1" w:tplc="4E7A080A">
      <w:start w:val="1"/>
      <w:numFmt w:val="decimal"/>
      <w:lvlText w:val="%2)"/>
      <w:lvlJc w:val="left"/>
      <w:pPr>
        <w:ind w:left="1440" w:hanging="360"/>
      </w:pPr>
      <w:rPr>
        <w:rFonts w:ascii="Times New Roman" w:eastAsiaTheme="minorHAnsi" w:hAnsi="Times New Roman" w:cs="Times New Roman"/>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8D4573"/>
    <w:multiLevelType w:val="hybridMultilevel"/>
    <w:tmpl w:val="1786F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04698"/>
    <w:multiLevelType w:val="hybridMultilevel"/>
    <w:tmpl w:val="8774F514"/>
    <w:lvl w:ilvl="0" w:tplc="E0F815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6093182"/>
    <w:multiLevelType w:val="hybridMultilevel"/>
    <w:tmpl w:val="8304C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230520"/>
    <w:multiLevelType w:val="hybridMultilevel"/>
    <w:tmpl w:val="756E62F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2B642A"/>
    <w:multiLevelType w:val="hybridMultilevel"/>
    <w:tmpl w:val="BDF84680"/>
    <w:lvl w:ilvl="0" w:tplc="6D560FA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A5EED"/>
    <w:multiLevelType w:val="hybridMultilevel"/>
    <w:tmpl w:val="570E3EC4"/>
    <w:lvl w:ilvl="0" w:tplc="2EA4BD3E">
      <w:start w:val="1"/>
      <w:numFmt w:val="decimal"/>
      <w:lvlText w:val="%1)"/>
      <w:lvlJc w:val="left"/>
      <w:pPr>
        <w:ind w:left="1931" w:hanging="360"/>
      </w:pPr>
      <w:rPr>
        <w:rFonts w:hint="default"/>
        <w:sz w:val="24"/>
        <w:szCs w:val="24"/>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4" w15:restartNumberingAfterBreak="0">
    <w:nsid w:val="3B416D02"/>
    <w:multiLevelType w:val="hybridMultilevel"/>
    <w:tmpl w:val="48D8DAFE"/>
    <w:lvl w:ilvl="0" w:tplc="40F6908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404C6046"/>
    <w:multiLevelType w:val="hybridMultilevel"/>
    <w:tmpl w:val="9348C068"/>
    <w:lvl w:ilvl="0" w:tplc="40F6908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43595CAC"/>
    <w:multiLevelType w:val="hybridMultilevel"/>
    <w:tmpl w:val="3C561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872798"/>
    <w:multiLevelType w:val="hybridMultilevel"/>
    <w:tmpl w:val="D362F7FA"/>
    <w:lvl w:ilvl="0" w:tplc="8F7C1876">
      <w:start w:val="1"/>
      <w:numFmt w:val="decimal"/>
      <w:lvlText w:val="%1)"/>
      <w:lvlJc w:val="left"/>
      <w:pPr>
        <w:ind w:left="1800" w:hanging="360"/>
      </w:pPr>
      <w:rPr>
        <w:rFonts w:hint="default"/>
        <w:color w:val="000000"/>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46155822"/>
    <w:multiLevelType w:val="hybridMultilevel"/>
    <w:tmpl w:val="1C069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EC3A19"/>
    <w:multiLevelType w:val="hybridMultilevel"/>
    <w:tmpl w:val="FEDE2D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F023CC"/>
    <w:multiLevelType w:val="hybridMultilevel"/>
    <w:tmpl w:val="F5FA01C2"/>
    <w:lvl w:ilvl="0" w:tplc="40F690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313A6"/>
    <w:multiLevelType w:val="hybridMultilevel"/>
    <w:tmpl w:val="64CA0544"/>
    <w:lvl w:ilvl="0" w:tplc="4094CD30">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E502666"/>
    <w:multiLevelType w:val="hybridMultilevel"/>
    <w:tmpl w:val="8B104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68597B"/>
    <w:multiLevelType w:val="hybridMultilevel"/>
    <w:tmpl w:val="11F64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0B617F"/>
    <w:multiLevelType w:val="hybridMultilevel"/>
    <w:tmpl w:val="14264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C520D8"/>
    <w:multiLevelType w:val="hybridMultilevel"/>
    <w:tmpl w:val="74685A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7237F"/>
    <w:multiLevelType w:val="hybridMultilevel"/>
    <w:tmpl w:val="B7142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A9297E"/>
    <w:multiLevelType w:val="hybridMultilevel"/>
    <w:tmpl w:val="B6DC8866"/>
    <w:lvl w:ilvl="0" w:tplc="6D560FA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5F480E8F"/>
    <w:multiLevelType w:val="hybridMultilevel"/>
    <w:tmpl w:val="747C2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836DB2"/>
    <w:multiLevelType w:val="hybridMultilevel"/>
    <w:tmpl w:val="6C7A1960"/>
    <w:lvl w:ilvl="0" w:tplc="A6D26F7C">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CFE1A32"/>
    <w:multiLevelType w:val="hybridMultilevel"/>
    <w:tmpl w:val="6EC05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6B5ED8"/>
    <w:multiLevelType w:val="hybridMultilevel"/>
    <w:tmpl w:val="286C4156"/>
    <w:lvl w:ilvl="0" w:tplc="FD72B9BE">
      <w:start w:val="1"/>
      <w:numFmt w:val="decimal"/>
      <w:lvlText w:val="%1."/>
      <w:lvlJc w:val="left"/>
      <w:pPr>
        <w:ind w:left="1211" w:hanging="360"/>
      </w:pPr>
      <w:rPr>
        <w:rFonts w:hint="default"/>
        <w:sz w:val="24"/>
        <w:szCs w:val="24"/>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15:restartNumberingAfterBreak="0">
    <w:nsid w:val="72E801AC"/>
    <w:multiLevelType w:val="hybridMultilevel"/>
    <w:tmpl w:val="FEFCCDD6"/>
    <w:lvl w:ilvl="0" w:tplc="0415000F">
      <w:start w:val="1"/>
      <w:numFmt w:val="decimal"/>
      <w:lvlText w:val="%1."/>
      <w:lvlJc w:val="left"/>
      <w:pPr>
        <w:ind w:left="1800" w:hanging="36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B26D8D"/>
    <w:multiLevelType w:val="hybridMultilevel"/>
    <w:tmpl w:val="055E48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D74D51"/>
    <w:multiLevelType w:val="hybridMultilevel"/>
    <w:tmpl w:val="CE7CF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375C6F"/>
    <w:multiLevelType w:val="hybridMultilevel"/>
    <w:tmpl w:val="5EB81D2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0373BB"/>
    <w:multiLevelType w:val="hybridMultilevel"/>
    <w:tmpl w:val="D84A0888"/>
    <w:lvl w:ilvl="0" w:tplc="0415000F">
      <w:start w:val="1"/>
      <w:numFmt w:val="decimal"/>
      <w:lvlText w:val="%1."/>
      <w:lvlJc w:val="left"/>
      <w:pPr>
        <w:ind w:left="720" w:hanging="360"/>
      </w:pPr>
      <w:rPr>
        <w:rFonts w:hint="default"/>
      </w:r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8"/>
  </w:num>
  <w:num w:numId="3">
    <w:abstractNumId w:val="33"/>
  </w:num>
  <w:num w:numId="4">
    <w:abstractNumId w:val="38"/>
  </w:num>
  <w:num w:numId="5">
    <w:abstractNumId w:val="34"/>
  </w:num>
  <w:num w:numId="6">
    <w:abstractNumId w:val="32"/>
  </w:num>
  <w:num w:numId="7">
    <w:abstractNumId w:val="40"/>
  </w:num>
  <w:num w:numId="8">
    <w:abstractNumId w:val="16"/>
  </w:num>
  <w:num w:numId="9">
    <w:abstractNumId w:val="43"/>
  </w:num>
  <w:num w:numId="10">
    <w:abstractNumId w:val="3"/>
  </w:num>
  <w:num w:numId="11">
    <w:abstractNumId w:val="2"/>
  </w:num>
  <w:num w:numId="12">
    <w:abstractNumId w:val="20"/>
  </w:num>
  <w:num w:numId="13">
    <w:abstractNumId w:val="6"/>
  </w:num>
  <w:num w:numId="14">
    <w:abstractNumId w:val="26"/>
  </w:num>
  <w:num w:numId="15">
    <w:abstractNumId w:val="7"/>
  </w:num>
  <w:num w:numId="16">
    <w:abstractNumId w:val="12"/>
  </w:num>
  <w:num w:numId="17">
    <w:abstractNumId w:val="28"/>
  </w:num>
  <w:num w:numId="18">
    <w:abstractNumId w:val="4"/>
  </w:num>
  <w:num w:numId="19">
    <w:abstractNumId w:val="36"/>
  </w:num>
  <w:num w:numId="20">
    <w:abstractNumId w:val="1"/>
  </w:num>
  <w:num w:numId="21">
    <w:abstractNumId w:val="17"/>
  </w:num>
  <w:num w:numId="22">
    <w:abstractNumId w:val="19"/>
  </w:num>
  <w:num w:numId="23">
    <w:abstractNumId w:val="25"/>
  </w:num>
  <w:num w:numId="24">
    <w:abstractNumId w:val="24"/>
  </w:num>
  <w:num w:numId="25">
    <w:abstractNumId w:val="30"/>
  </w:num>
  <w:num w:numId="26">
    <w:abstractNumId w:val="27"/>
  </w:num>
  <w:num w:numId="27">
    <w:abstractNumId w:val="42"/>
  </w:num>
  <w:num w:numId="28">
    <w:abstractNumId w:val="8"/>
  </w:num>
  <w:num w:numId="29">
    <w:abstractNumId w:val="31"/>
  </w:num>
  <w:num w:numId="30">
    <w:abstractNumId w:val="44"/>
  </w:num>
  <w:num w:numId="31">
    <w:abstractNumId w:val="46"/>
  </w:num>
  <w:num w:numId="32">
    <w:abstractNumId w:val="10"/>
  </w:num>
  <w:num w:numId="33">
    <w:abstractNumId w:val="13"/>
  </w:num>
  <w:num w:numId="34">
    <w:abstractNumId w:val="14"/>
  </w:num>
  <w:num w:numId="35">
    <w:abstractNumId w:val="41"/>
  </w:num>
  <w:num w:numId="36">
    <w:abstractNumId w:val="23"/>
  </w:num>
  <w:num w:numId="37">
    <w:abstractNumId w:val="9"/>
  </w:num>
  <w:num w:numId="38">
    <w:abstractNumId w:val="11"/>
  </w:num>
  <w:num w:numId="39">
    <w:abstractNumId w:val="37"/>
  </w:num>
  <w:num w:numId="40">
    <w:abstractNumId w:val="22"/>
  </w:num>
  <w:num w:numId="41">
    <w:abstractNumId w:val="5"/>
  </w:num>
  <w:num w:numId="42">
    <w:abstractNumId w:val="29"/>
  </w:num>
  <w:num w:numId="43">
    <w:abstractNumId w:val="0"/>
  </w:num>
  <w:num w:numId="44">
    <w:abstractNumId w:val="35"/>
  </w:num>
  <w:num w:numId="45">
    <w:abstractNumId w:val="39"/>
  </w:num>
  <w:num w:numId="46">
    <w:abstractNumId w:val="4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5531"/>
    <w:rsid w:val="000571C2"/>
    <w:rsid w:val="000709DE"/>
    <w:rsid w:val="000A4010"/>
    <w:rsid w:val="001025F8"/>
    <w:rsid w:val="00102C3B"/>
    <w:rsid w:val="001228E6"/>
    <w:rsid w:val="00124D33"/>
    <w:rsid w:val="00147367"/>
    <w:rsid w:val="001605E5"/>
    <w:rsid w:val="001808CF"/>
    <w:rsid w:val="001C0088"/>
    <w:rsid w:val="001D72FB"/>
    <w:rsid w:val="002312A0"/>
    <w:rsid w:val="0025563C"/>
    <w:rsid w:val="00266E81"/>
    <w:rsid w:val="00285A86"/>
    <w:rsid w:val="002D763C"/>
    <w:rsid w:val="002E439B"/>
    <w:rsid w:val="0030149F"/>
    <w:rsid w:val="00301956"/>
    <w:rsid w:val="00352744"/>
    <w:rsid w:val="003568ED"/>
    <w:rsid w:val="003E61E3"/>
    <w:rsid w:val="00451848"/>
    <w:rsid w:val="004801F7"/>
    <w:rsid w:val="004837AE"/>
    <w:rsid w:val="0049201D"/>
    <w:rsid w:val="004A19CE"/>
    <w:rsid w:val="004A4B24"/>
    <w:rsid w:val="004A7D57"/>
    <w:rsid w:val="004E10D6"/>
    <w:rsid w:val="00513A39"/>
    <w:rsid w:val="005C553C"/>
    <w:rsid w:val="005D4BCD"/>
    <w:rsid w:val="005D5EBC"/>
    <w:rsid w:val="005F7382"/>
    <w:rsid w:val="00636F79"/>
    <w:rsid w:val="00656598"/>
    <w:rsid w:val="00663F26"/>
    <w:rsid w:val="006B099E"/>
    <w:rsid w:val="006C3E3A"/>
    <w:rsid w:val="006C555B"/>
    <w:rsid w:val="006C7E9B"/>
    <w:rsid w:val="007709D3"/>
    <w:rsid w:val="007B3D87"/>
    <w:rsid w:val="007F5823"/>
    <w:rsid w:val="00822238"/>
    <w:rsid w:val="008255EE"/>
    <w:rsid w:val="0083367D"/>
    <w:rsid w:val="00897647"/>
    <w:rsid w:val="008C3115"/>
    <w:rsid w:val="008C6E28"/>
    <w:rsid w:val="008E1350"/>
    <w:rsid w:val="009300C0"/>
    <w:rsid w:val="00953018"/>
    <w:rsid w:val="0095453C"/>
    <w:rsid w:val="009D57C1"/>
    <w:rsid w:val="009F5A60"/>
    <w:rsid w:val="00A11877"/>
    <w:rsid w:val="00A1252B"/>
    <w:rsid w:val="00A4246D"/>
    <w:rsid w:val="00A6450C"/>
    <w:rsid w:val="00AA0D5E"/>
    <w:rsid w:val="00AA2A9E"/>
    <w:rsid w:val="00AD5E77"/>
    <w:rsid w:val="00AE496A"/>
    <w:rsid w:val="00AF38E3"/>
    <w:rsid w:val="00B47469"/>
    <w:rsid w:val="00B56D04"/>
    <w:rsid w:val="00B8249A"/>
    <w:rsid w:val="00BA6D2F"/>
    <w:rsid w:val="00C029A7"/>
    <w:rsid w:val="00C211C7"/>
    <w:rsid w:val="00C21513"/>
    <w:rsid w:val="00C35AAB"/>
    <w:rsid w:val="00C67248"/>
    <w:rsid w:val="00C8521C"/>
    <w:rsid w:val="00D06953"/>
    <w:rsid w:val="00D07AFC"/>
    <w:rsid w:val="00D50FD4"/>
    <w:rsid w:val="00DA3F72"/>
    <w:rsid w:val="00DB46A4"/>
    <w:rsid w:val="00E06D4A"/>
    <w:rsid w:val="00E216BB"/>
    <w:rsid w:val="00E71C3A"/>
    <w:rsid w:val="00EB2746"/>
    <w:rsid w:val="00ED3544"/>
    <w:rsid w:val="00F26711"/>
    <w:rsid w:val="00FA7068"/>
    <w:rsid w:val="00FC5531"/>
    <w:rsid w:val="00FD06AC"/>
    <w:rsid w:val="00FD0C1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785BF-AD36-41CA-BA12-49E9642A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823"/>
  </w:style>
  <w:style w:type="paragraph" w:styleId="Nagwek1">
    <w:name w:val="heading 1"/>
    <w:basedOn w:val="Normalny"/>
    <w:next w:val="Normalny"/>
    <w:link w:val="Nagwek1Znak"/>
    <w:uiPriority w:val="9"/>
    <w:qFormat/>
    <w:rsid w:val="008C6E2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F582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A7068"/>
    <w:pPr>
      <w:ind w:left="720"/>
      <w:contextualSpacing/>
    </w:pPr>
  </w:style>
  <w:style w:type="paragraph" w:styleId="Nagwek">
    <w:name w:val="header"/>
    <w:basedOn w:val="Normalny"/>
    <w:link w:val="NagwekZnak"/>
    <w:uiPriority w:val="99"/>
    <w:unhideWhenUsed/>
    <w:rsid w:val="006C7E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7E9B"/>
  </w:style>
  <w:style w:type="paragraph" w:styleId="Stopka">
    <w:name w:val="footer"/>
    <w:basedOn w:val="Normalny"/>
    <w:link w:val="StopkaZnak"/>
    <w:uiPriority w:val="99"/>
    <w:unhideWhenUsed/>
    <w:rsid w:val="006C7E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7E9B"/>
  </w:style>
  <w:style w:type="paragraph" w:styleId="Tekstdymka">
    <w:name w:val="Balloon Text"/>
    <w:basedOn w:val="Normalny"/>
    <w:link w:val="TekstdymkaZnak"/>
    <w:uiPriority w:val="99"/>
    <w:semiHidden/>
    <w:unhideWhenUsed/>
    <w:rsid w:val="00E06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6D4A"/>
    <w:rPr>
      <w:rFonts w:ascii="Segoe UI" w:hAnsi="Segoe UI" w:cs="Segoe UI"/>
      <w:sz w:val="18"/>
      <w:szCs w:val="18"/>
    </w:rPr>
  </w:style>
  <w:style w:type="character" w:customStyle="1" w:styleId="Nagwek1Znak">
    <w:name w:val="Nagłówek 1 Znak"/>
    <w:basedOn w:val="Domylnaczcionkaakapitu"/>
    <w:link w:val="Nagwek1"/>
    <w:uiPriority w:val="9"/>
    <w:rsid w:val="008C6E28"/>
    <w:rPr>
      <w:rFonts w:asciiTheme="majorHAnsi" w:eastAsiaTheme="majorEastAsia" w:hAnsiTheme="majorHAnsi" w:cstheme="majorBidi"/>
      <w:color w:val="2E74B5" w:themeColor="accent1" w:themeShade="BF"/>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273-2A2B-450C-8CC2-A53404E2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2228</Words>
  <Characters>13370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Jakubek</dc:creator>
  <cp:lastModifiedBy>Jolanta Jakubek</cp:lastModifiedBy>
  <cp:revision>6</cp:revision>
  <cp:lastPrinted>2025-06-11T10:05:00Z</cp:lastPrinted>
  <dcterms:created xsi:type="dcterms:W3CDTF">2025-06-08T18:27:00Z</dcterms:created>
  <dcterms:modified xsi:type="dcterms:W3CDTF">2025-06-16T07:37:00Z</dcterms:modified>
</cp:coreProperties>
</file>