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8419" w14:textId="77777777" w:rsidR="00936D8F" w:rsidRPr="002142CA" w:rsidRDefault="00936D8F" w:rsidP="00936D8F">
      <w:pPr>
        <w:pStyle w:val="NormalnyWeb"/>
        <w:spacing w:after="0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Załącznik nr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</w:t>
      </w:r>
    </w:p>
    <w:p w14:paraId="3A6E81FB" w14:textId="49EB950B" w:rsidR="00936D8F" w:rsidRPr="002142CA" w:rsidRDefault="00936D8F" w:rsidP="00936D8F">
      <w:pPr>
        <w:pStyle w:val="NormalnyWeb"/>
        <w:spacing w:after="0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do Zarządzenia nr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19/2025</w:t>
      </w:r>
    </w:p>
    <w:p w14:paraId="3C7D5E4A" w14:textId="77777777" w:rsidR="00936D8F" w:rsidRPr="002142CA" w:rsidRDefault="00936D8F" w:rsidP="00936D8F">
      <w:pPr>
        <w:pStyle w:val="NormalnyWeb"/>
        <w:spacing w:after="0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Dyrektora PUP w Leżajsku</w:t>
      </w:r>
    </w:p>
    <w:p w14:paraId="30970A23" w14:textId="77777777" w:rsidR="00936D8F" w:rsidRDefault="00936D8F" w:rsidP="00936D8F">
      <w:pPr>
        <w:pStyle w:val="NormalnyWeb"/>
        <w:spacing w:after="0"/>
        <w:jc w:val="center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z dnia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12</w:t>
      </w: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.0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8</w:t>
      </w: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.2025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 </w:t>
      </w:r>
      <w:r w:rsidRPr="002142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r.</w:t>
      </w:r>
    </w:p>
    <w:p w14:paraId="211F2040" w14:textId="77777777" w:rsidR="00936D8F" w:rsidRDefault="00936D8F" w:rsidP="001C2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F83A7" w14:textId="77777777" w:rsidR="00936D8F" w:rsidRDefault="00936D8F" w:rsidP="001C2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C01A8" w14:textId="4225064D" w:rsidR="001C2E74" w:rsidRPr="00BC473A" w:rsidRDefault="001C2E74" w:rsidP="001C2E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73A">
        <w:rPr>
          <w:rFonts w:ascii="Times New Roman" w:hAnsi="Times New Roman" w:cs="Times New Roman"/>
          <w:b/>
          <w:bCs/>
          <w:sz w:val="28"/>
          <w:szCs w:val="28"/>
        </w:rPr>
        <w:t xml:space="preserve">REGULAMIN PRZYZNAWANIA ŚRODKÓW NA KSZTAŁCENIE USTAWICZNE PRACOWNIKÓW ORAZ PRACODAWCÓW Z KRAJOWEGO FUNDUSZU SZKOLENIOWEGO PRZEZ POWIATOWY URZĄD PRACY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C473A">
        <w:rPr>
          <w:rFonts w:ascii="Times New Roman" w:hAnsi="Times New Roman" w:cs="Times New Roman"/>
          <w:b/>
          <w:bCs/>
          <w:sz w:val="28"/>
          <w:szCs w:val="28"/>
        </w:rPr>
        <w:t>W LEŻAJSKU W ROKU 2025</w:t>
      </w:r>
    </w:p>
    <w:p w14:paraId="52688390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E8C1CFB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Ilekroć w niniejszym regulaminie jest mowa o: </w:t>
      </w:r>
    </w:p>
    <w:p w14:paraId="304091B7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Krajowym Funduszu Szkoleniowym (KFS) </w:t>
      </w:r>
      <w:r w:rsidRPr="00C27DD1">
        <w:rPr>
          <w:rFonts w:ascii="Times New Roman" w:hAnsi="Times New Roman" w:cs="Times New Roman"/>
        </w:rPr>
        <w:t xml:space="preserve">- oznacza to środki z Krajowego Funduszu Szkoleniowego przeznaczone na finansowanie działań na rzecz kształcenia ustawicznego pracowników i pracodawców; </w:t>
      </w:r>
    </w:p>
    <w:p w14:paraId="3822ECBA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PUP </w:t>
      </w:r>
      <w:r w:rsidRPr="00C27DD1">
        <w:rPr>
          <w:rFonts w:ascii="Times New Roman" w:hAnsi="Times New Roman" w:cs="Times New Roman"/>
        </w:rPr>
        <w:t xml:space="preserve">– Powiatowy Urząd Pracy w Leżajsku; </w:t>
      </w:r>
    </w:p>
    <w:p w14:paraId="2EE06DD8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Dyrektor – </w:t>
      </w:r>
      <w:r w:rsidRPr="00C27DD1">
        <w:rPr>
          <w:rFonts w:ascii="Times New Roman" w:hAnsi="Times New Roman" w:cs="Times New Roman"/>
        </w:rPr>
        <w:t xml:space="preserve">należy przez to rozumieć Dyrektora Powiatowego Urzędu Pracy w Leżajsku działającego na podstawie upoważnienia Starosty Leżajskiego; </w:t>
      </w:r>
    </w:p>
    <w:p w14:paraId="72E2BBE0" w14:textId="77777777" w:rsidR="001C2E74" w:rsidRPr="00C27DD1" w:rsidRDefault="001C2E74" w:rsidP="001C2E74">
      <w:p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Ustawie </w:t>
      </w:r>
      <w:r w:rsidRPr="00C27DD1">
        <w:rPr>
          <w:rFonts w:ascii="Times New Roman" w:hAnsi="Times New Roman" w:cs="Times New Roman"/>
        </w:rPr>
        <w:t xml:space="preserve">– należy przez to rozumieć ustawę z dnia 20 kwietnia 2004 r. o promocji zatrudnienia i instytucjach rynku pracy </w:t>
      </w:r>
    </w:p>
    <w:p w14:paraId="7F4E7A5B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Rozporządzeniu </w:t>
      </w:r>
      <w:r w:rsidRPr="00C27DD1">
        <w:rPr>
          <w:rFonts w:ascii="Times New Roman" w:hAnsi="Times New Roman" w:cs="Times New Roman"/>
        </w:rPr>
        <w:t xml:space="preserve">- należy przez to rozumieć rozporządzenie Ministra Pracy i Polityki Społecznej z dnia 14 maja 2014 r. w sprawie przyznawania środków z Krajowego Funduszu Szkoleniowego; </w:t>
      </w:r>
    </w:p>
    <w:p w14:paraId="00B8EA2D" w14:textId="798EB9F4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Pracodawcy – </w:t>
      </w:r>
      <w:r w:rsidRPr="00C27DD1">
        <w:rPr>
          <w:rFonts w:ascii="Times New Roman" w:hAnsi="Times New Roman" w:cs="Times New Roman"/>
        </w:rPr>
        <w:t xml:space="preserve">oznacza to jednostkę organizacyjną, chociażby nie posiadała osobowości prawnej, a także osobę fizyczną, jeżeli zatrudniają one co najmniej jednego pracownika, o których mowa w art. 2 ust 1 pkt 25 ustawy z dnia 20 kwietnia 2004 r. o promocji zatrudnienia i instytucjach rynku pracy; </w:t>
      </w:r>
    </w:p>
    <w:p w14:paraId="50FC703A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Pracowniku – </w:t>
      </w:r>
      <w:r w:rsidRPr="00C27DD1">
        <w:rPr>
          <w:rFonts w:ascii="Times New Roman" w:hAnsi="Times New Roman" w:cs="Times New Roman"/>
        </w:rPr>
        <w:t xml:space="preserve">oznacza to osobę fizyczną zatrudnioną przez pracodawcę na podstawie umowy o pracę, powołania, wyboru, mianowania lub spółdzielczej umowy o pracę, zgodnie z art. 2 ustawy z dnia 26 czerwca 1974 r. Kodeksu Pracy; </w:t>
      </w:r>
    </w:p>
    <w:p w14:paraId="7F6A3D88" w14:textId="3EE46E4D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Pracownikiem nie jest osoba współpracująca. Definicję osoby współpracującej określa art. 8 ust. 11 ustawy o systemie ubezpieczeń społecznych. Za osobę współpracującą uważa się: małżonka, dzieci, drugiego małżonka, dzieci przysposobione, rodziców, macochę i ojczyma oraz osoby przysposabiające, jeżeli pozostają z nimi we wspólnym gospodarstwie domowym i współpracują przy prowadzeniu tej działalności. O statusie osoby współpracującej, w zakresie ustawy o systemie ubezpieczeń społecznych, decyduje współpraca przy prowadzeniu działalności gospodarczej, ścisła więź rodzinna z osobą prowadzącą tę działalność oraz prowadzenie wspólnego gospodarstwa domowego; </w:t>
      </w:r>
    </w:p>
    <w:p w14:paraId="29C77541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proofErr w:type="spellStart"/>
      <w:r w:rsidRPr="00C27DD1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C27DD1">
        <w:rPr>
          <w:rFonts w:ascii="Times New Roman" w:hAnsi="Times New Roman" w:cs="Times New Roman"/>
          <w:b/>
          <w:bCs/>
        </w:rPr>
        <w:t xml:space="preserve"> - </w:t>
      </w:r>
      <w:r w:rsidRPr="00C27DD1">
        <w:rPr>
          <w:rFonts w:ascii="Times New Roman" w:hAnsi="Times New Roman" w:cs="Times New Roman"/>
        </w:rPr>
        <w:t>oznacza to przedsiębiorcę, który zatrudnia mniej niż 10 pracowników i którego roczny obrót lub roczna suma bilansowa nie przekracza 2 milionów euro</w:t>
      </w:r>
      <w:r w:rsidRPr="00C27DD1">
        <w:rPr>
          <w:rFonts w:ascii="Times New Roman" w:hAnsi="Times New Roman" w:cs="Times New Roman"/>
          <w:b/>
          <w:bCs/>
        </w:rPr>
        <w:t xml:space="preserve">; </w:t>
      </w:r>
    </w:p>
    <w:p w14:paraId="63EA1959" w14:textId="2EED98BC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lastRenderedPageBreak/>
        <w:t xml:space="preserve">Małym przedsiębiorcy - </w:t>
      </w:r>
      <w:r w:rsidRPr="00C27DD1">
        <w:rPr>
          <w:rFonts w:ascii="Times New Roman" w:hAnsi="Times New Roman" w:cs="Times New Roman"/>
        </w:rPr>
        <w:t>oznacza to przedsiębiorcę, który zatrudnia mniej niż 50 pracowników i</w:t>
      </w:r>
      <w:r>
        <w:rPr>
          <w:rFonts w:ascii="Times New Roman" w:hAnsi="Times New Roman" w:cs="Times New Roman"/>
        </w:rPr>
        <w:t> </w:t>
      </w:r>
      <w:r w:rsidRPr="00C27DD1">
        <w:rPr>
          <w:rFonts w:ascii="Times New Roman" w:hAnsi="Times New Roman" w:cs="Times New Roman"/>
        </w:rPr>
        <w:t xml:space="preserve">którego roczny obrót lub roczna suma bilansowa nie przekracza 10 milionów euro; </w:t>
      </w:r>
    </w:p>
    <w:p w14:paraId="26DB6A43" w14:textId="39AD15DF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Średnim przedsiębiorcy </w:t>
      </w:r>
      <w:r w:rsidRPr="00C27DD1">
        <w:rPr>
          <w:rFonts w:ascii="Times New Roman" w:hAnsi="Times New Roman" w:cs="Times New Roman"/>
        </w:rPr>
        <w:t>– oznacza to przedsiębiorcę, który zatrudnia mniej niż 250 pracowników, i</w:t>
      </w:r>
      <w:r>
        <w:rPr>
          <w:rFonts w:ascii="Times New Roman" w:hAnsi="Times New Roman" w:cs="Times New Roman"/>
        </w:rPr>
        <w:t> </w:t>
      </w:r>
      <w:r w:rsidRPr="00C27DD1">
        <w:rPr>
          <w:rFonts w:ascii="Times New Roman" w:hAnsi="Times New Roman" w:cs="Times New Roman"/>
        </w:rPr>
        <w:t xml:space="preserve">których roczny obrót nie przekracza 50 milionów EUR lub roczna suma bilansowa nie przekracza 43 milionów euro; </w:t>
      </w:r>
    </w:p>
    <w:p w14:paraId="4A885AA4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Organizatorze kształcenia/ realizatorze usługi kształcenia ustawicznego </w:t>
      </w:r>
      <w:r w:rsidRPr="00C27DD1">
        <w:rPr>
          <w:rFonts w:ascii="Times New Roman" w:hAnsi="Times New Roman" w:cs="Times New Roman"/>
        </w:rPr>
        <w:t xml:space="preserve">– należy przez to rozumieć instytucję lub uczelnię, której pracodawca zleci lub powierzy przeprowadzenie kursu, egzaminu lub kształcenia w formie studiów podyplomowych. </w:t>
      </w:r>
    </w:p>
    <w:p w14:paraId="6C0A184C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Kursie </w:t>
      </w:r>
      <w:r w:rsidRPr="00C27DD1">
        <w:rPr>
          <w:rFonts w:ascii="Times New Roman" w:hAnsi="Times New Roman" w:cs="Times New Roman"/>
        </w:rPr>
        <w:t xml:space="preserve">– należy przez to rozumieć rodzaj pozaszkolnego szkolenia, mającego na celu uzyskanie, uzupełnienie lub doskonalenie umiejętności i kwalifikacji zawodowych lub ogólnych potrzeb do wykonywania pracy – zaplanowane i zrealizowane przez instytucję szkoleniową w określonym czasie, według ustalonego programu </w:t>
      </w:r>
    </w:p>
    <w:p w14:paraId="5A5309D4" w14:textId="402CD511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Pomocy </w:t>
      </w:r>
      <w:r w:rsidRPr="00C27DD1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C27DD1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C27D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27DD1">
        <w:rPr>
          <w:rFonts w:ascii="Times New Roman" w:hAnsi="Times New Roman" w:cs="Times New Roman"/>
          <w:b/>
          <w:bCs/>
        </w:rPr>
        <w:t xml:space="preserve">– </w:t>
      </w:r>
      <w:r w:rsidRPr="00C27DD1">
        <w:rPr>
          <w:rFonts w:ascii="Times New Roman" w:hAnsi="Times New Roman" w:cs="Times New Roman"/>
        </w:rPr>
        <w:t xml:space="preserve">oznacza to pomoc przyznaną temu samemu podmiotowi gospodarczemu w okresie 3 lat, która łącznie z pomocą udzieloną na podstawie wniosku nie przekroczy równowartości 300 000 euro, w stosunku do przedsiębiorstwa prowadzącego działalność w sektorze rybołówstwa i akwakultury 30 000 euro oraz w stosunku do przedsiębiorstwa prowadzącego działalność w zakresie produkcji produktów rolnych 20 000 euro. Wartość pomocy jest wartością brutto, co oznacza, że nie uwzględnia się potrąceń z tytułu podatków ani innych opłat. Pułap ten stosuje się bez względu na formę i cel pomocy. </w:t>
      </w:r>
    </w:p>
    <w:p w14:paraId="3EACEB59" w14:textId="12F6CAD7" w:rsidR="001C2E74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Przeciętnym wynagrodzeniu </w:t>
      </w:r>
      <w:r w:rsidRPr="00C27DD1">
        <w:rPr>
          <w:rFonts w:ascii="Times New Roman" w:hAnsi="Times New Roman" w:cs="Times New Roman"/>
        </w:rPr>
        <w:t xml:space="preserve">- należy przez to rozumieć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1998r. o emeryturach i rentach z Funduszu Ubezpieczeń Społecznych – zgodnie z art. 2 ust. 1 pkt 28 ustawy z dnia 20 kwietnia 2004 r. o promocji zatrudnienia i instytucjach rynku pracy. </w:t>
      </w:r>
    </w:p>
    <w:p w14:paraId="0ACD8D4D" w14:textId="77777777" w:rsidR="001C2E74" w:rsidRPr="00E53396" w:rsidRDefault="001C2E74" w:rsidP="001C2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96">
        <w:rPr>
          <w:rFonts w:ascii="Times New Roman" w:hAnsi="Times New Roman" w:cs="Times New Roman"/>
          <w:b/>
          <w:bCs/>
          <w:sz w:val="24"/>
          <w:szCs w:val="24"/>
        </w:rPr>
        <w:t>ZAKRES WSPARCIA PRACODAWCY ŚRODKAMI KFS</w:t>
      </w:r>
    </w:p>
    <w:p w14:paraId="0AB27FE5" w14:textId="77777777" w:rsidR="001C2E74" w:rsidRPr="00E53396" w:rsidRDefault="001C2E74" w:rsidP="001C2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9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CE11B27" w14:textId="77777777" w:rsidR="001C2E74" w:rsidRPr="00E53396" w:rsidRDefault="001C2E74" w:rsidP="001C2E74">
      <w:pPr>
        <w:jc w:val="both"/>
        <w:rPr>
          <w:rFonts w:ascii="Times New Roman" w:hAnsi="Times New Roman" w:cs="Times New Roman"/>
          <w:b/>
          <w:bCs/>
        </w:rPr>
      </w:pPr>
      <w:r w:rsidRPr="00E53396">
        <w:rPr>
          <w:rFonts w:ascii="Times New Roman" w:hAnsi="Times New Roman" w:cs="Times New Roman"/>
          <w:b/>
          <w:bCs/>
        </w:rPr>
        <w:t>Priorytety wydatkowania KFS w roku 2025</w:t>
      </w:r>
    </w:p>
    <w:p w14:paraId="62DB9263" w14:textId="77777777" w:rsidR="001C2E74" w:rsidRPr="00E53396" w:rsidRDefault="001C2E74" w:rsidP="001C2E74">
      <w:pPr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  <w:b/>
          <w:bCs/>
        </w:rPr>
        <w:t>Minister właściwy ds. pracy</w:t>
      </w:r>
      <w:r w:rsidRPr="00E53396">
        <w:rPr>
          <w:rFonts w:ascii="Times New Roman" w:hAnsi="Times New Roman" w:cs="Times New Roman"/>
        </w:rPr>
        <w:t xml:space="preserve"> określił następujące priorytety wydatkowania KFS w 2025 r:</w:t>
      </w:r>
    </w:p>
    <w:p w14:paraId="73DFD07D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187830999"/>
      <w:r w:rsidRPr="001C2E74">
        <w:rPr>
          <w:rFonts w:ascii="Times New Roman" w:hAnsi="Times New Roman" w:cs="Times New Roman"/>
        </w:rPr>
        <w:t>Wsparcie rozwoju umiejętności i kwalifikacji w zawodach określonych jako deficytowe na danym terenie tj. w powiecie lub w województwie</w:t>
      </w:r>
      <w:bookmarkEnd w:id="0"/>
      <w:r w:rsidRPr="001C2E74">
        <w:rPr>
          <w:rFonts w:ascii="Times New Roman" w:hAnsi="Times New Roman" w:cs="Times New Roman"/>
        </w:rPr>
        <w:t>.</w:t>
      </w:r>
      <w:bookmarkStart w:id="1" w:name="_Hlk187831018"/>
    </w:p>
    <w:p w14:paraId="0AE85170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Wsparcie rozwoju umiejętności i kwalifikacji w związku z zastosowaniem w firmach nowych procesów, technologii i narzędzi pracy</w:t>
      </w:r>
      <w:bookmarkEnd w:id="1"/>
      <w:r w:rsidRPr="001C2E74">
        <w:rPr>
          <w:rFonts w:ascii="Times New Roman" w:hAnsi="Times New Roman" w:cs="Times New Roman"/>
        </w:rPr>
        <w:t>.</w:t>
      </w:r>
      <w:bookmarkStart w:id="2" w:name="_Hlk187831040"/>
    </w:p>
    <w:p w14:paraId="03C99F9F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Wsparcie kształcenia ustawicznego pracodawców i ich pracowników zgodnie z potrzebami szkoleniowymi, które pojawiły się na terenach dotkniętych przez powódź we wrześniu 2024roku.</w:t>
      </w:r>
      <w:bookmarkStart w:id="3" w:name="_Hlk187831081"/>
      <w:bookmarkEnd w:id="2"/>
    </w:p>
    <w:p w14:paraId="09FE07C1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Poprawa zarządzania i komunikacji w firmie w oparciu o zasady przeciwdziałania dyskryminacji i </w:t>
      </w:r>
      <w:proofErr w:type="spellStart"/>
      <w:r w:rsidRPr="001C2E74">
        <w:rPr>
          <w:rFonts w:ascii="Times New Roman" w:hAnsi="Times New Roman" w:cs="Times New Roman"/>
        </w:rPr>
        <w:t>mobbingowi</w:t>
      </w:r>
      <w:proofErr w:type="spellEnd"/>
      <w:r w:rsidRPr="001C2E74">
        <w:rPr>
          <w:rFonts w:ascii="Times New Roman" w:hAnsi="Times New Roman" w:cs="Times New Roman"/>
        </w:rPr>
        <w:t>, rozwoju dialogu społecznego, partycypacji pracowniczej i wspierania integracji w miejscu pracy.</w:t>
      </w:r>
      <w:bookmarkStart w:id="4" w:name="_Hlk187831115"/>
      <w:bookmarkEnd w:id="3"/>
    </w:p>
    <w:p w14:paraId="1187758A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</w:r>
      <w:bookmarkEnd w:id="4"/>
      <w:r w:rsidRPr="001C2E74">
        <w:rPr>
          <w:rFonts w:ascii="Times New Roman" w:hAnsi="Times New Roman" w:cs="Times New Roman"/>
        </w:rPr>
        <w:t>.</w:t>
      </w:r>
      <w:bookmarkStart w:id="5" w:name="_Hlk187831133"/>
    </w:p>
    <w:p w14:paraId="4E47B7C5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lastRenderedPageBreak/>
        <w:t>Wsparcie cudzoziemców, w szczególności w zakresie zdobywania wiedzy na temat polskiego prawa pracy i integracji tych osób na rynku pracy</w:t>
      </w:r>
      <w:bookmarkEnd w:id="5"/>
      <w:r w:rsidRPr="001C2E74">
        <w:rPr>
          <w:rFonts w:ascii="Times New Roman" w:hAnsi="Times New Roman" w:cs="Times New Roman"/>
        </w:rPr>
        <w:t>.</w:t>
      </w:r>
      <w:bookmarkStart w:id="6" w:name="_Hlk187831154"/>
    </w:p>
    <w:p w14:paraId="4BF9F434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Wsparcie rozwoju umiejętności i kwalifikacji niezbędnych w sektorze usług zdrowotnych i opiekuńczych</w:t>
      </w:r>
      <w:bookmarkEnd w:id="6"/>
      <w:r w:rsidRPr="001C2E74">
        <w:rPr>
          <w:rFonts w:ascii="Times New Roman" w:hAnsi="Times New Roman" w:cs="Times New Roman"/>
        </w:rPr>
        <w:t>.</w:t>
      </w:r>
      <w:bookmarkStart w:id="7" w:name="_Hlk187831187"/>
    </w:p>
    <w:p w14:paraId="4884D7D4" w14:textId="77777777" w:rsid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Rozwój umiejętności cyfrowych</w:t>
      </w:r>
      <w:bookmarkEnd w:id="7"/>
      <w:r w:rsidRPr="001C2E74">
        <w:rPr>
          <w:rFonts w:ascii="Times New Roman" w:hAnsi="Times New Roman" w:cs="Times New Roman"/>
        </w:rPr>
        <w:t>.</w:t>
      </w:r>
      <w:bookmarkStart w:id="8" w:name="_Hlk187831204"/>
    </w:p>
    <w:p w14:paraId="215606F3" w14:textId="7DFF5C4C" w:rsidR="001C2E74" w:rsidRPr="001C2E74" w:rsidRDefault="001C2E74" w:rsidP="005F26A8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Wsparcie rozwoju umiejętności związanych z transformacją energetyczną</w:t>
      </w:r>
      <w:bookmarkEnd w:id="8"/>
      <w:r w:rsidRPr="001C2E74">
        <w:rPr>
          <w:rFonts w:ascii="Times New Roman" w:hAnsi="Times New Roman" w:cs="Times New Roman"/>
        </w:rPr>
        <w:t>.</w:t>
      </w:r>
    </w:p>
    <w:p w14:paraId="7C5567EC" w14:textId="77777777" w:rsidR="001C2E74" w:rsidRPr="00E53396" w:rsidRDefault="001C2E74" w:rsidP="001C2E74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  <w:b/>
          <w:bCs/>
        </w:rPr>
        <w:t>Rada Rynku Pracy</w:t>
      </w:r>
      <w:r w:rsidRPr="00E53396">
        <w:rPr>
          <w:rFonts w:ascii="Times New Roman" w:hAnsi="Times New Roman" w:cs="Times New Roman"/>
        </w:rPr>
        <w:t xml:space="preserve"> zdefiniowała następujące priorytety wydatkowania tzw. rezerwy KFS: </w:t>
      </w:r>
    </w:p>
    <w:p w14:paraId="7380CC28" w14:textId="77777777" w:rsidR="001C2E74" w:rsidRPr="00E53396" w:rsidRDefault="001C2E74" w:rsidP="0071759F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10 Wsparcie kształcenia ustawicznego osób po 50 roku życia.</w:t>
      </w:r>
    </w:p>
    <w:p w14:paraId="2F250B73" w14:textId="74017DD4" w:rsidR="001C2E74" w:rsidRPr="00E53396" w:rsidRDefault="001C2E74" w:rsidP="0071759F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11</w:t>
      </w:r>
      <w:r w:rsidRPr="00E53396">
        <w:rPr>
          <w:rFonts w:ascii="Times New Roman" w:hAnsi="Times New Roman" w:cs="Times New Roman"/>
          <w:b/>
          <w:bCs/>
        </w:rPr>
        <w:t xml:space="preserve"> </w:t>
      </w:r>
      <w:r w:rsidRPr="00E53396">
        <w:rPr>
          <w:rFonts w:ascii="Times New Roman" w:hAnsi="Times New Roman" w:cs="Times New Roman"/>
        </w:rPr>
        <w:t>Wsparcie rozwoju umiejętności i kwalifikacji osób z orzeczonym stopniem niepełnosprawności</w:t>
      </w:r>
      <w:r w:rsidR="00E33462">
        <w:rPr>
          <w:rFonts w:ascii="Times New Roman" w:hAnsi="Times New Roman" w:cs="Times New Roman"/>
        </w:rPr>
        <w:t>.</w:t>
      </w:r>
      <w:r w:rsidRPr="00E53396">
        <w:rPr>
          <w:rFonts w:ascii="Times New Roman" w:hAnsi="Times New Roman" w:cs="Times New Roman"/>
        </w:rPr>
        <w:t xml:space="preserve"> </w:t>
      </w:r>
    </w:p>
    <w:p w14:paraId="3B350A6D" w14:textId="78452F44" w:rsidR="001C2E74" w:rsidRPr="00E53396" w:rsidRDefault="001C2E74" w:rsidP="0071759F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12 Wsparcie rozwoju umiejętności i kwalifikacji osób z niskim wykształceniem</w:t>
      </w:r>
      <w:r w:rsidR="00E33462">
        <w:rPr>
          <w:rFonts w:ascii="Times New Roman" w:hAnsi="Times New Roman" w:cs="Times New Roman"/>
        </w:rPr>
        <w:t>.</w:t>
      </w:r>
    </w:p>
    <w:p w14:paraId="1C017730" w14:textId="20E19AB3" w:rsidR="001C2E74" w:rsidRPr="00C27DD1" w:rsidRDefault="001C2E74" w:rsidP="001362C3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13 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684CBE4B" w14:textId="77777777" w:rsidR="001C2E74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94824E8" w14:textId="77777777" w:rsidR="001C2E74" w:rsidRPr="001C2E74" w:rsidRDefault="001C2E74" w:rsidP="001362C3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przyznanie środków z KFS na dofinansowanie kosztów kształcenia ustawicznego mogą ubiegać się wszyscy pracodawcy, zamierzający inwestować w podnoszenie kompetencji pracowników. </w:t>
      </w:r>
    </w:p>
    <w:p w14:paraId="73B6B845" w14:textId="6628FB7B" w:rsidR="001C2E74" w:rsidRPr="001C2E74" w:rsidRDefault="001C2E74" w:rsidP="001362C3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Ze środków KFS </w:t>
      </w:r>
      <w:r w:rsidRPr="001C2E74">
        <w:rPr>
          <w:rFonts w:ascii="Times New Roman" w:hAnsi="Times New Roman" w:cs="Times New Roman"/>
          <w:b/>
          <w:bCs/>
        </w:rPr>
        <w:t xml:space="preserve">nie mogą być </w:t>
      </w:r>
      <w:r w:rsidRPr="001C2E74">
        <w:rPr>
          <w:rFonts w:ascii="Times New Roman" w:hAnsi="Times New Roman" w:cs="Times New Roman"/>
        </w:rPr>
        <w:t xml:space="preserve">finansowane koszty kształcenia ustawicznego osób: </w:t>
      </w:r>
    </w:p>
    <w:p w14:paraId="572548F6" w14:textId="77777777" w:rsidR="001C2E74" w:rsidRPr="001C2E74" w:rsidRDefault="001C2E74" w:rsidP="001362C3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współpracujących, tj.: małżonka, dzieci własnych, dzieci małżonka, dzieci przysposobionych, rodziców, macochy lub ojczyma, którzy pozostają we wspólnym gospodarstwie domowym i współpracują przy prowadzeniu działalności gospodarczej; </w:t>
      </w:r>
    </w:p>
    <w:p w14:paraId="33387FD9" w14:textId="77777777" w:rsidR="001C2E74" w:rsidRPr="001C2E74" w:rsidRDefault="001C2E74" w:rsidP="001362C3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przebywających na urlopie macierzyńskim/ojcowskim/wychowawczym lub urlopie bezpłatnym; </w:t>
      </w:r>
    </w:p>
    <w:p w14:paraId="0DAA49E7" w14:textId="77777777" w:rsidR="001C2E74" w:rsidRPr="001C2E74" w:rsidRDefault="001C2E74" w:rsidP="001362C3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wykonujących pracę na podstawie umów cywilnoprawnych; </w:t>
      </w:r>
    </w:p>
    <w:p w14:paraId="1D9CD458" w14:textId="77777777" w:rsidR="001C2E74" w:rsidRPr="001C2E74" w:rsidRDefault="001C2E74" w:rsidP="001362C3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osoby pełniące funkcje zarządcze w spółkach prawa handlowego (z wyjątkiem sytuacji, gdy są zatrudnione na umowę o pracę w spółce); </w:t>
      </w:r>
    </w:p>
    <w:p w14:paraId="727BA902" w14:textId="77777777" w:rsidR="001C2E74" w:rsidRPr="001C2E74" w:rsidRDefault="001C2E74" w:rsidP="001362C3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prezes spółki z ograniczoną odpowiedzialnością, który jest jej jedynym lub większościowym udziałowcem. </w:t>
      </w:r>
    </w:p>
    <w:p w14:paraId="1D065DD0" w14:textId="6373F49A" w:rsidR="001C2E74" w:rsidRPr="001C2E74" w:rsidRDefault="001C2E74" w:rsidP="001362C3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2E74">
        <w:rPr>
          <w:rFonts w:ascii="Times New Roman" w:hAnsi="Times New Roman" w:cs="Times New Roman"/>
        </w:rPr>
        <w:t xml:space="preserve">pracownicy służ mundurowych, w tym funkcjonariusze Państwowej Straży Pożarnej (z wyłączeniem osób posiadających umowę o pracę zgodnie z art. 2 ustawy z dnia 26 czerwca 1974 r. Kodeksu Pracy). </w:t>
      </w:r>
    </w:p>
    <w:p w14:paraId="0A63C453" w14:textId="77777777" w:rsidR="001C2E74" w:rsidRDefault="001C2E74" w:rsidP="005F26A8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Przy ubieganiu się o przyznanie środków z KFS bez znaczenia jest rodzaj umowy o pracę na podstawie, której zatrudnieni są pracownicy (np. umowa o pracę na czas nieokreślony, umowa o pracę na czas określony, umowa na zastępstwo), a także czy wykonują oni pracę na pełen, czy na część etatu. W przypadku umowy o pracę na czas określony, jak i umowy o pracę na zastępstwo, musi ona obejmować okres, co najmniej do czasu zakończenia kształcenia ustawicznego. </w:t>
      </w:r>
    </w:p>
    <w:p w14:paraId="5FAEAE8D" w14:textId="6A4594A1" w:rsidR="001C2E74" w:rsidRPr="001C2E74" w:rsidRDefault="001C2E74" w:rsidP="005F26A8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Na tych samych zasadach o dofinansowanie kosztów kształcenia ustawicznego mogą ubiegać się sami pracodawcy, zamierzający inwestować w podnoszenie swoich własnych kompetencji. </w:t>
      </w:r>
    </w:p>
    <w:p w14:paraId="4B6B4C7C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E621526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lastRenderedPageBreak/>
        <w:t xml:space="preserve">Finansowanie kształcenia ustawicznego pracowników i pracodawcy oznacza, że środki KFS, można przeznaczyć, zgodnie z §2 Regulaminu, na: </w:t>
      </w:r>
    </w:p>
    <w:p w14:paraId="337CB4DB" w14:textId="77777777" w:rsidR="0071759F" w:rsidRDefault="001C2E74" w:rsidP="0071759F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określenie potrzeb pracodawcy w zakresie kształcenia ustawicznego w związku z ubieganiem się </w:t>
      </w:r>
      <w:r w:rsidRPr="0071759F">
        <w:rPr>
          <w:rFonts w:ascii="Times New Roman" w:hAnsi="Times New Roman" w:cs="Times New Roman"/>
        </w:rPr>
        <w:br/>
        <w:t xml:space="preserve">o sfinansowanie tego kształcenia ze środków KFS; </w:t>
      </w:r>
    </w:p>
    <w:p w14:paraId="2C767E82" w14:textId="77777777" w:rsidR="0071759F" w:rsidRDefault="001C2E74" w:rsidP="0071759F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kursy i studia podyplomowe realizowane z inicjatywy pracodawcy lub za jego zgodą; </w:t>
      </w:r>
    </w:p>
    <w:p w14:paraId="26F2E807" w14:textId="77777777" w:rsidR="0071759F" w:rsidRDefault="001C2E74" w:rsidP="0071759F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egzaminy umożliwiające uzyskanie dyplomów potwierdzających nabycie umiejętności, kwalifikacji lub uprawnień zawodowych; </w:t>
      </w:r>
    </w:p>
    <w:p w14:paraId="626C77C8" w14:textId="77777777" w:rsidR="0071759F" w:rsidRDefault="001C2E74" w:rsidP="0071759F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badania lekarskie i psychologiczne wymagane do podjęcia kształcenia lub pracy zawodowej po ukończonym kształceniu; </w:t>
      </w:r>
    </w:p>
    <w:p w14:paraId="59749B5B" w14:textId="6F3514D1" w:rsidR="001C2E74" w:rsidRPr="0071759F" w:rsidRDefault="001C2E74" w:rsidP="0071759F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ubezpieczenie od następstw nieszczęśliwych wypadków w związku z podjętym kształceniem; </w:t>
      </w:r>
    </w:p>
    <w:p w14:paraId="6978E898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E7FF6B1" w14:textId="0F979A82" w:rsidR="001C2E74" w:rsidRPr="0071759F" w:rsidRDefault="001C2E74" w:rsidP="0071759F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Pracodawca może otrzymać środki z KFS na sfinansowanie: </w:t>
      </w:r>
    </w:p>
    <w:p w14:paraId="6E27DE95" w14:textId="77777777" w:rsidR="001C2E74" w:rsidRPr="005B03BB" w:rsidRDefault="001C2E74" w:rsidP="001C2E7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B03BB">
        <w:rPr>
          <w:rFonts w:ascii="Times New Roman" w:hAnsi="Times New Roman" w:cs="Times New Roman"/>
          <w:b/>
          <w:bCs/>
        </w:rPr>
        <w:t xml:space="preserve">80% </w:t>
      </w:r>
      <w:r w:rsidRPr="005B03BB">
        <w:rPr>
          <w:rFonts w:ascii="Times New Roman" w:hAnsi="Times New Roman" w:cs="Times New Roman"/>
        </w:rPr>
        <w:t xml:space="preserve">wysokości kosztów kształcenia ustawicznego pracowników i pracodawców, nie więcej jednak niż 300% przeciętnego wynagrodzenia w danym roku na jednego uczestnika. Wkład własny wnoszony przez pracodawcę wynosi </w:t>
      </w:r>
      <w:r w:rsidRPr="005B03BB">
        <w:rPr>
          <w:rFonts w:ascii="Times New Roman" w:hAnsi="Times New Roman" w:cs="Times New Roman"/>
          <w:b/>
          <w:bCs/>
        </w:rPr>
        <w:t xml:space="preserve">20% </w:t>
      </w:r>
      <w:r w:rsidRPr="005B03BB">
        <w:rPr>
          <w:rFonts w:ascii="Times New Roman" w:hAnsi="Times New Roman" w:cs="Times New Roman"/>
        </w:rPr>
        <w:t xml:space="preserve">wysokości kosztów kształcenia ustawicznego pracowników i pracodawców. </w:t>
      </w:r>
    </w:p>
    <w:p w14:paraId="0A92E4C1" w14:textId="77777777" w:rsidR="001C2E74" w:rsidRPr="005B03BB" w:rsidRDefault="001C2E74" w:rsidP="001C2E7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B03BB">
        <w:rPr>
          <w:rFonts w:ascii="Times New Roman" w:hAnsi="Times New Roman" w:cs="Times New Roman"/>
          <w:b/>
          <w:bCs/>
        </w:rPr>
        <w:t xml:space="preserve">100% </w:t>
      </w:r>
      <w:r w:rsidRPr="005B03BB">
        <w:rPr>
          <w:rFonts w:ascii="Times New Roman" w:hAnsi="Times New Roman" w:cs="Times New Roman"/>
        </w:rPr>
        <w:t xml:space="preserve">wysokości kosztów kształcenia ustawicznego pracowników i pracodawców, nie więcej jednak niż 300% przeciętnego wynagrodzenia w danym roku na jednego uczestnika - w odniesieniu do </w:t>
      </w:r>
      <w:proofErr w:type="spellStart"/>
      <w:r w:rsidRPr="005B03BB">
        <w:rPr>
          <w:rFonts w:ascii="Times New Roman" w:hAnsi="Times New Roman" w:cs="Times New Roman"/>
          <w:b/>
          <w:bCs/>
        </w:rPr>
        <w:t>mikroprzedsiębiorców</w:t>
      </w:r>
      <w:proofErr w:type="spellEnd"/>
      <w:r w:rsidRPr="005B03BB">
        <w:rPr>
          <w:rFonts w:ascii="Times New Roman" w:hAnsi="Times New Roman" w:cs="Times New Roman"/>
          <w:b/>
          <w:bCs/>
        </w:rPr>
        <w:t xml:space="preserve">. </w:t>
      </w:r>
    </w:p>
    <w:p w14:paraId="527B95FC" w14:textId="77777777" w:rsidR="0071759F" w:rsidRDefault="001C2E74" w:rsidP="001C2E74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Powiatowy Urząd Pracy w Leżajsku finansuje koszty, o których mowa w pkt 1 maksymalnie do wysokości 300% przeciętnego wynagrodzenia, a koszty przekraczające przyznany limit pokrywa pracodawca. </w:t>
      </w:r>
    </w:p>
    <w:p w14:paraId="6719B6C1" w14:textId="7EA5E44F" w:rsidR="001C2E74" w:rsidRPr="0071759F" w:rsidRDefault="001C2E74" w:rsidP="001C2E74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Przy wyliczaniu wkładu, o którym mowa w pkt 1 </w:t>
      </w:r>
      <w:proofErr w:type="spellStart"/>
      <w:r w:rsidRPr="0071759F">
        <w:rPr>
          <w:rFonts w:ascii="Times New Roman" w:hAnsi="Times New Roman" w:cs="Times New Roman"/>
        </w:rPr>
        <w:t>ppkt</w:t>
      </w:r>
      <w:proofErr w:type="spellEnd"/>
      <w:r w:rsidRPr="0071759F">
        <w:rPr>
          <w:rFonts w:ascii="Times New Roman" w:hAnsi="Times New Roman" w:cs="Times New Roman"/>
        </w:rPr>
        <w:t xml:space="preserve"> a) uwzględniane są wyłącznie koszty samego kształcenia ustawicznego. Nie podlegają natomiast uwzględnieniu pozostałe koszty, jakie ponosi pracodawca w związku z udziałem pracowników w kształceniu ustawicznym np. wynagrodzenia za godziny nieobecności w pracy w związku z uczestnictwem w zajęciach, kosztów delegacji w przypadku konieczności dojazdu do miejscowości innej niż miejsce pracy itp. </w:t>
      </w:r>
    </w:p>
    <w:p w14:paraId="6084E706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59FB402" w14:textId="2B3790BF" w:rsidR="001C2E74" w:rsidRPr="0071759F" w:rsidRDefault="001C2E74" w:rsidP="0071759F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Wyklucza się finansowanie kształcenia: </w:t>
      </w:r>
    </w:p>
    <w:p w14:paraId="3AC9A0F8" w14:textId="77777777" w:rsidR="001C2E74" w:rsidRPr="0018278A" w:rsidRDefault="001C2E74" w:rsidP="001C2E7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z zakresu szeroko rozumianego coachingu; </w:t>
      </w:r>
    </w:p>
    <w:p w14:paraId="643127AD" w14:textId="77777777" w:rsidR="001C2E74" w:rsidRPr="0018278A" w:rsidRDefault="001C2E74" w:rsidP="001C2E7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kursów w formie coachingu indywidualnego; </w:t>
      </w:r>
    </w:p>
    <w:p w14:paraId="4CCC1308" w14:textId="77777777" w:rsidR="001C2E74" w:rsidRPr="0018278A" w:rsidRDefault="001C2E74" w:rsidP="001C2E7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konferencji branżowych, kongresów naukowych, sympozjów itp., </w:t>
      </w:r>
    </w:p>
    <w:p w14:paraId="4C02E50F" w14:textId="77777777" w:rsidR="001C2E74" w:rsidRPr="0018278A" w:rsidRDefault="001C2E74" w:rsidP="001C2E7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obowiązkowych kursów BHP i p.poż.; </w:t>
      </w:r>
    </w:p>
    <w:p w14:paraId="261A5169" w14:textId="77777777" w:rsidR="001C2E74" w:rsidRPr="0018278A" w:rsidRDefault="001C2E74" w:rsidP="001C2E7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kursów z ochrony danych osobowych; </w:t>
      </w:r>
    </w:p>
    <w:p w14:paraId="5AB1DE44" w14:textId="77777777" w:rsidR="001C2E74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>aplikacji radcowskiej;</w:t>
      </w:r>
    </w:p>
    <w:p w14:paraId="74A8CE96" w14:textId="77777777" w:rsidR="001C2E74" w:rsidRPr="0018278A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staże podyplomowe wraz z kosztem obsługi określonym w przepisach o zawodach lekarza i lekarza dentysty; </w:t>
      </w:r>
    </w:p>
    <w:p w14:paraId="0B0A4250" w14:textId="77777777" w:rsidR="001C2E74" w:rsidRPr="00C27DD1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szkolenia specjalizacyjne lekarzy i lekarzy dentystów, o których mowa w przepisach o zawodach lekarza i lekarza dentysty; </w:t>
      </w:r>
    </w:p>
    <w:p w14:paraId="239EA73E" w14:textId="77777777" w:rsidR="001C2E74" w:rsidRPr="00C27DD1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specjalizacje pielęgniarek i położnych, o których mowa w przepisach o zawodach pielęgniarki i położnej; </w:t>
      </w:r>
    </w:p>
    <w:p w14:paraId="1882C77F" w14:textId="77777777" w:rsidR="001C2E74" w:rsidRPr="00C27DD1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pracowników służb mundurowych, w tym funkcjonariuszy Państwowej Straży Pożarnej. </w:t>
      </w:r>
    </w:p>
    <w:p w14:paraId="6C2C2209" w14:textId="77777777" w:rsidR="001C2E74" w:rsidRPr="00C27DD1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szkolenia prawa jazdy kat. B; </w:t>
      </w:r>
    </w:p>
    <w:p w14:paraId="7422975F" w14:textId="77777777" w:rsidR="001C2E74" w:rsidRDefault="001C2E74" w:rsidP="001C2E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które odbywają się poza terytorium Rzeczypospolitej Polskiej. </w:t>
      </w:r>
    </w:p>
    <w:p w14:paraId="6E160B20" w14:textId="77777777" w:rsidR="001C2E74" w:rsidRPr="00C27DD1" w:rsidRDefault="001C2E74" w:rsidP="001C2E74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C4DEB30" w14:textId="77777777" w:rsidR="0071759F" w:rsidRDefault="001C2E74" w:rsidP="0071759F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W ramach środków z KFS może być sfinansowane kształcenie ustawiczne, które rozpocznie się wyłącznie w 2025 roku. </w:t>
      </w:r>
    </w:p>
    <w:p w14:paraId="7B05A8DE" w14:textId="54447E95" w:rsidR="001C2E74" w:rsidRPr="0071759F" w:rsidRDefault="001C2E74" w:rsidP="0071759F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lastRenderedPageBreak/>
        <w:t xml:space="preserve">Nie dopuszcza się finansowania kształcenia rozpoczętego przed złożeniem wniosku i podpisaniem umowy z Powiatowym Urzędem Pracy w Leżajsku. </w:t>
      </w:r>
    </w:p>
    <w:p w14:paraId="764DB059" w14:textId="09F87968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 szczególnych i uzasadnionych przypadkach, Dyrektor Powiatowego Urzędu Pracy w Leżajsku może wyrazić zgodę na sfinansowanie wymienionego kształcenia w pkt 1 </w:t>
      </w:r>
      <w:proofErr w:type="spellStart"/>
      <w:r w:rsidRPr="00C27DD1">
        <w:rPr>
          <w:rFonts w:ascii="Times New Roman" w:hAnsi="Times New Roman" w:cs="Times New Roman"/>
        </w:rPr>
        <w:t>ppkt</w:t>
      </w:r>
      <w:proofErr w:type="spellEnd"/>
      <w:r w:rsidRPr="00C27DD1">
        <w:rPr>
          <w:rFonts w:ascii="Times New Roman" w:hAnsi="Times New Roman" w:cs="Times New Roman"/>
        </w:rPr>
        <w:t xml:space="preserve"> a), b) oraz k). </w:t>
      </w:r>
    </w:p>
    <w:p w14:paraId="1D734C75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C8B41BB" w14:textId="0DB86291" w:rsidR="0071759F" w:rsidRPr="00AA0AD7" w:rsidRDefault="001C2E74" w:rsidP="00AA0AD7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Powiatowy Urząd Pracy w Leżajsku z chwilą otrzymania decyzji o przyznaniu środków KFS na dany rok ogłasza, na tablicy informacyjnej w swojej siedzibie i na stronie internetowej urzędu, terminy rozpoczęcia i zakończenia naboru wniosków na sfinansowanie kosztów kształcenia ustawicznego oraz kryteria brane pod uwagę przy rozpatrywaniu wniosków określone § 12. </w:t>
      </w:r>
    </w:p>
    <w:p w14:paraId="6561808B" w14:textId="62B8F491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WNIOSKI PRACODAWCÓW O PRZYZNANIE ŚRODKÓW KFS</w:t>
      </w:r>
    </w:p>
    <w:p w14:paraId="688D3839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9003AE2" w14:textId="77777777" w:rsidR="001C2E74" w:rsidRDefault="001C2E74" w:rsidP="005F26A8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Podstawą ubiegania się o przyznanie środków z KFS stanowi złożenie przez pracodawcę wniosku wraz z załącznikami. </w:t>
      </w:r>
    </w:p>
    <w:p w14:paraId="04D8D73C" w14:textId="77777777" w:rsidR="001C2E74" w:rsidRDefault="001C2E74" w:rsidP="005F26A8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Wniosek w Powiatowym Urzędzie Pracy w Leżajsku mogą składać pracodawcy mający siedzibę lub prowadzący działalność gospodarczą na terenie miasta Leżajska lub powiatu leżajskiego.</w:t>
      </w:r>
    </w:p>
    <w:p w14:paraId="252F958F" w14:textId="77777777" w:rsidR="001C2E74" w:rsidRDefault="001C2E74" w:rsidP="005F26A8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Wniosek należy złożyć w terminie naboru ogłoszonego przez PUP w Leżajsku. </w:t>
      </w:r>
    </w:p>
    <w:p w14:paraId="2B7DB2EB" w14:textId="77777777" w:rsidR="001C2E74" w:rsidRDefault="001C2E74" w:rsidP="005F26A8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>Wniosek powinien być złożony w terminie, co najmniej 30 dni przed planowanym rozpoczęciem kształcenia ustawicznego.</w:t>
      </w:r>
    </w:p>
    <w:p w14:paraId="28A38309" w14:textId="7D6F2224" w:rsidR="001C2E74" w:rsidRPr="001C2E74" w:rsidRDefault="001C2E74" w:rsidP="005F26A8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Wniosek złożony w formie elektronicznej musi posiadać: </w:t>
      </w:r>
    </w:p>
    <w:p w14:paraId="23E6AE63" w14:textId="77777777" w:rsidR="001C2E74" w:rsidRDefault="001C2E74" w:rsidP="005F26A8">
      <w:pPr>
        <w:pStyle w:val="Akapitzlist"/>
        <w:numPr>
          <w:ilvl w:val="0"/>
          <w:numId w:val="15"/>
        </w:numPr>
        <w:ind w:left="567" w:hanging="284"/>
        <w:jc w:val="both"/>
        <w:rPr>
          <w:rFonts w:ascii="Times New Roman" w:hAnsi="Times New Roman" w:cs="Times New Roman"/>
        </w:rPr>
      </w:pPr>
      <w:r w:rsidRPr="00513D32">
        <w:rPr>
          <w:rFonts w:ascii="Times New Roman" w:hAnsi="Times New Roman" w:cs="Times New Roman"/>
        </w:rPr>
        <w:t xml:space="preserve">bezpieczny podpis elektroniczny weryfikowany za pomocą ważnego kwalifikowanego certyfikatu </w:t>
      </w:r>
      <w:r>
        <w:rPr>
          <w:rFonts w:ascii="Times New Roman" w:hAnsi="Times New Roman" w:cs="Times New Roman"/>
        </w:rPr>
        <w:br/>
      </w:r>
      <w:r w:rsidRPr="00513D32">
        <w:rPr>
          <w:rFonts w:ascii="Times New Roman" w:hAnsi="Times New Roman" w:cs="Times New Roman"/>
        </w:rPr>
        <w:t xml:space="preserve">z zachowaniem zasad przewidzianych w przepisach o podpisie elektronicznym, </w:t>
      </w:r>
    </w:p>
    <w:p w14:paraId="762D5E3D" w14:textId="77777777" w:rsidR="001C2E74" w:rsidRDefault="001C2E74" w:rsidP="005F26A8">
      <w:pPr>
        <w:pStyle w:val="Akapitzlist"/>
        <w:numPr>
          <w:ilvl w:val="0"/>
          <w:numId w:val="15"/>
        </w:numPr>
        <w:ind w:left="567" w:hanging="284"/>
        <w:jc w:val="both"/>
        <w:rPr>
          <w:rFonts w:ascii="Times New Roman" w:hAnsi="Times New Roman" w:cs="Times New Roman"/>
        </w:rPr>
      </w:pPr>
      <w:r w:rsidRPr="00513D32">
        <w:rPr>
          <w:rFonts w:ascii="Times New Roman" w:hAnsi="Times New Roman" w:cs="Times New Roman"/>
        </w:rPr>
        <w:t xml:space="preserve">podpis potwierdzony profilem zaufanym elektronicznej platformy usług administracji publicznej. </w:t>
      </w:r>
    </w:p>
    <w:p w14:paraId="785D231F" w14:textId="3F3553B5" w:rsidR="001C2E74" w:rsidRPr="001C2E74" w:rsidRDefault="001C2E74" w:rsidP="005F26A8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1C2E74">
        <w:rPr>
          <w:rFonts w:ascii="Times New Roman" w:hAnsi="Times New Roman" w:cs="Times New Roman"/>
        </w:rPr>
        <w:t xml:space="preserve">W szczególnych sytuacjach Dyrektor PUP w Leżajsku może wyrazić zgodę na sfinansowanie kształcenia i po złożeniu wniosku w terminie krótszym niż 30 dni przed planowanym rozpoczęciem kształcenia ustawicznego. </w:t>
      </w:r>
    </w:p>
    <w:p w14:paraId="28194D08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</w:p>
    <w:p w14:paraId="6DACED9E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Formularz wniosku dla pracodawcy o dofinansowanie kształcenia ustawicznego ze środków KFS, można pobrać w siedzibie Powiatowego Urzędu Pracy w Leżajsku lub ze strony internetowej urzędu: www.lezajsk.praca.gov.pl. </w:t>
      </w:r>
    </w:p>
    <w:p w14:paraId="7FDBE20B" w14:textId="1C563CFC" w:rsidR="001C2E74" w:rsidRPr="001362C3" w:rsidRDefault="001C2E74" w:rsidP="001C2E74">
      <w:pPr>
        <w:jc w:val="both"/>
        <w:rPr>
          <w:rFonts w:ascii="Times New Roman" w:hAnsi="Times New Roman" w:cs="Times New Roman"/>
          <w:i/>
          <w:iCs/>
        </w:rPr>
      </w:pPr>
      <w:r w:rsidRPr="00C27DD1">
        <w:rPr>
          <w:rFonts w:ascii="Times New Roman" w:hAnsi="Times New Roman" w:cs="Times New Roman"/>
          <w:b/>
          <w:bCs/>
          <w:i/>
          <w:iCs/>
        </w:rPr>
        <w:t xml:space="preserve">UWAGA! </w:t>
      </w:r>
      <w:r w:rsidRPr="00C27DD1">
        <w:rPr>
          <w:rFonts w:ascii="Times New Roman" w:hAnsi="Times New Roman" w:cs="Times New Roman"/>
          <w:i/>
          <w:iCs/>
        </w:rPr>
        <w:t xml:space="preserve">Jeden wniosek należy wypełnić wyłącznie na </w:t>
      </w:r>
      <w:r w:rsidRPr="00C27DD1">
        <w:rPr>
          <w:rFonts w:ascii="Times New Roman" w:hAnsi="Times New Roman" w:cs="Times New Roman"/>
          <w:b/>
          <w:bCs/>
          <w:i/>
          <w:iCs/>
        </w:rPr>
        <w:t xml:space="preserve">JEDNO </w:t>
      </w:r>
      <w:r w:rsidRPr="00C27DD1">
        <w:rPr>
          <w:rFonts w:ascii="Times New Roman" w:hAnsi="Times New Roman" w:cs="Times New Roman"/>
          <w:i/>
          <w:iCs/>
        </w:rPr>
        <w:t xml:space="preserve">kształcenie ustawiczne. </w:t>
      </w:r>
    </w:p>
    <w:p w14:paraId="317BAF0B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31CCCB41" w14:textId="77777777" w:rsidR="0071759F" w:rsidRDefault="001C2E74" w:rsidP="001C2E74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Wniosek zawiera między innymi: </w:t>
      </w:r>
    </w:p>
    <w:p w14:paraId="427F9154" w14:textId="77777777" w:rsidR="0071759F" w:rsidRDefault="001C2E74" w:rsidP="005F26A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dane pracodawcy: nazwę pracodawcy, adres siedziby i miejsce prowadzenia działalności, numer identyfikacji podatkowej NIP, numer identyfikacyjny w krajowym rejestrze urzędowym podmiotów gospodarki narodowej REGON, oznaczenie przeważającego rodzaju prowadzonej działalności gospodarczej wg PKD, informację  o liczbie zatrudnianych pracowników, imię i nazwisko osoby wskazanej przez pracodawcę do kontaktów, numer telefonu, adres poczty elektronicznej; </w:t>
      </w:r>
    </w:p>
    <w:p w14:paraId="0A61D4F9" w14:textId="77777777" w:rsidR="0071759F" w:rsidRDefault="001C2E74" w:rsidP="005F26A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wskazanie: liczby osób wraz z imieniem i nazwiskiem oraz datą urodzenia, formy kształcenia ustawicznego, kosztów kształcenia ustawicznego dla jednego uczestnika oraz terminu realizacji wskazanych działań, </w:t>
      </w:r>
      <w:r w:rsidRPr="0071759F">
        <w:rPr>
          <w:rFonts w:ascii="Times New Roman" w:hAnsi="Times New Roman" w:cs="Times New Roman"/>
          <w:b/>
          <w:bCs/>
        </w:rPr>
        <w:t>które muszą rozpocząć się nie później niż w ciągu 5 miesięcy od złożenia wniosku z wyłączeniem studiów podyplomowych</w:t>
      </w:r>
      <w:r w:rsidRPr="0071759F">
        <w:rPr>
          <w:rFonts w:ascii="Times New Roman" w:hAnsi="Times New Roman" w:cs="Times New Roman"/>
        </w:rPr>
        <w:t xml:space="preserve">; </w:t>
      </w:r>
    </w:p>
    <w:p w14:paraId="03297468" w14:textId="77777777" w:rsidR="0071759F" w:rsidRDefault="001C2E74" w:rsidP="005F26A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lastRenderedPageBreak/>
        <w:t xml:space="preserve">określenie: całkowitej wysokości wydatków na kształcenie ustawiczne, wysokości środków z KFS, o które wnioskuje pracodawca oraz wysokości wkładu własnego wnoszonego przez pracodawcę; </w:t>
      </w:r>
    </w:p>
    <w:p w14:paraId="39F64A5C" w14:textId="77777777" w:rsidR="0071759F" w:rsidRDefault="001C2E74" w:rsidP="005F26A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uzasadnienie: potrzeby odbycia kształcenia ustawicznego, przy uwzględnianiu obecnych lub przyszłych potrzeb pracodawcy oraz obowiązujących priorytetów wydatkowania środków KFS a w przypadku środków z rezerwy KFS dodatkowo priorytetów wydatkowania środków rezerwy KFS; </w:t>
      </w:r>
    </w:p>
    <w:p w14:paraId="0093A34E" w14:textId="77777777" w:rsidR="0071759F" w:rsidRDefault="001C2E74" w:rsidP="005F26A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uzasadnienie wyboru realizatora usługi kształcenia ustawicznego wraz z następującymi informacjami: </w:t>
      </w:r>
    </w:p>
    <w:p w14:paraId="2A893D0E" w14:textId="77777777" w:rsidR="0071759F" w:rsidRDefault="001C2E74" w:rsidP="005F26A8">
      <w:pPr>
        <w:pStyle w:val="Akapitzlist"/>
        <w:numPr>
          <w:ilvl w:val="0"/>
          <w:numId w:val="43"/>
        </w:numPr>
        <w:ind w:left="851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nazwa i siedziba realizatora usługi, </w:t>
      </w:r>
    </w:p>
    <w:p w14:paraId="74D379C7" w14:textId="77777777" w:rsidR="0071759F" w:rsidRDefault="001C2E74" w:rsidP="005F26A8">
      <w:pPr>
        <w:pStyle w:val="Akapitzlist"/>
        <w:numPr>
          <w:ilvl w:val="0"/>
          <w:numId w:val="43"/>
        </w:numPr>
        <w:ind w:left="851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posiadanie przez realizatora usługi certyfikatów jakości oferowanych usług kształcenia ustawicznego, </w:t>
      </w:r>
    </w:p>
    <w:p w14:paraId="3C54972A" w14:textId="77777777" w:rsidR="0071759F" w:rsidRDefault="001C2E74" w:rsidP="005F26A8">
      <w:pPr>
        <w:pStyle w:val="Akapitzlist"/>
        <w:numPr>
          <w:ilvl w:val="0"/>
          <w:numId w:val="43"/>
        </w:numPr>
        <w:ind w:left="851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a w przypadku kursów – posiadanie dokumentu, na podstawie którego prowadzi on pozaszkolne formy kształcenia ustawicznego, jeżeli informacja ta nie jest dostępna w publicznych rejestrach elektronicznych, </w:t>
      </w:r>
    </w:p>
    <w:p w14:paraId="5DF590BC" w14:textId="77777777" w:rsidR="0071759F" w:rsidRDefault="001C2E74" w:rsidP="005F26A8">
      <w:pPr>
        <w:pStyle w:val="Akapitzlist"/>
        <w:numPr>
          <w:ilvl w:val="0"/>
          <w:numId w:val="43"/>
        </w:numPr>
        <w:ind w:left="851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nazwa i liczba godzin kształcenia, </w:t>
      </w:r>
    </w:p>
    <w:p w14:paraId="12D878EC" w14:textId="77777777" w:rsidR="0071759F" w:rsidRDefault="001C2E74" w:rsidP="005F26A8">
      <w:pPr>
        <w:pStyle w:val="Akapitzlist"/>
        <w:numPr>
          <w:ilvl w:val="0"/>
          <w:numId w:val="43"/>
        </w:numPr>
        <w:ind w:left="851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cena usługi kształcenia w porównaniu z ceną podobnych usług oferowanych na rynku, o ile są dostępne; </w:t>
      </w:r>
    </w:p>
    <w:p w14:paraId="7C01B3AC" w14:textId="6D09D48A" w:rsidR="001C2E74" w:rsidRPr="0071759F" w:rsidRDefault="001C2E74" w:rsidP="005F26A8">
      <w:pPr>
        <w:pStyle w:val="Akapitzlist"/>
        <w:numPr>
          <w:ilvl w:val="2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informację o planach dotyczących dalszego zatrudnienia osób, które będą objęte kształceniem ustawicznym finansowanym ze środków KFS. </w:t>
      </w:r>
    </w:p>
    <w:p w14:paraId="18AA582F" w14:textId="77777777" w:rsidR="0071759F" w:rsidRDefault="001C2E74" w:rsidP="0071759F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Do wniosku pracodawca dołącza: </w:t>
      </w:r>
    </w:p>
    <w:p w14:paraId="18450A08" w14:textId="77777777" w:rsidR="0071759F" w:rsidRDefault="001C2E74" w:rsidP="0071759F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>informacje określone w przepisach wydanych na podstawie, art. 37 ust. 2a ustawy z dnia 30 kwietnia 2004 r</w:t>
      </w:r>
      <w:r w:rsidRPr="0071759F">
        <w:rPr>
          <w:rFonts w:ascii="Times New Roman" w:hAnsi="Times New Roman" w:cs="Times New Roman"/>
          <w:i/>
          <w:iCs/>
        </w:rPr>
        <w:t xml:space="preserve">. o postępowaniu w sprawach dotyczących pomocy publicznej </w:t>
      </w:r>
      <w:r w:rsidRPr="0071759F">
        <w:rPr>
          <w:rFonts w:ascii="Times New Roman" w:hAnsi="Times New Roman" w:cs="Times New Roman"/>
        </w:rPr>
        <w:t xml:space="preserve">obejmujące zgodne </w:t>
      </w:r>
      <w:r w:rsidRPr="0071759F">
        <w:rPr>
          <w:rFonts w:ascii="Times New Roman" w:hAnsi="Times New Roman" w:cs="Times New Roman"/>
        </w:rPr>
        <w:br/>
        <w:t>z formularzami dostępnymi na stronie internetowej Urzędu Ochrony Konkurencji i Konsumentów www.uokik.gov.pl. (dotyczy pracodawców będących przedsiębiorcami)</w:t>
      </w:r>
      <w:r w:rsidR="0071759F">
        <w:rPr>
          <w:rFonts w:ascii="Times New Roman" w:hAnsi="Times New Roman" w:cs="Times New Roman"/>
        </w:rPr>
        <w:t xml:space="preserve"> </w:t>
      </w:r>
      <w:hyperlink r:id="rId7" w:history="1">
        <w:r w:rsidR="0071759F" w:rsidRPr="00A45BB5">
          <w:rPr>
            <w:rStyle w:val="Hipercze"/>
            <w:rFonts w:ascii="Times New Roman" w:hAnsi="Times New Roman" w:cs="Times New Roman"/>
          </w:rPr>
          <w:t>http://uokik.gov.pl/wzory_formularzy_pomocy_de_minimis.php</w:t>
        </w:r>
      </w:hyperlink>
      <w:r w:rsidRPr="0071759F">
        <w:rPr>
          <w:rFonts w:ascii="Times New Roman" w:hAnsi="Times New Roman" w:cs="Times New Roman"/>
        </w:rPr>
        <w:t xml:space="preserve"> </w:t>
      </w:r>
    </w:p>
    <w:p w14:paraId="3FD7C5AC" w14:textId="77777777" w:rsidR="00473F98" w:rsidRDefault="001C2E74" w:rsidP="00473F9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71759F">
        <w:rPr>
          <w:rFonts w:ascii="Times New Roman" w:hAnsi="Times New Roman" w:cs="Times New Roman"/>
        </w:rPr>
        <w:t xml:space="preserve">kopię dokumentu potwierdzającego oznaczenie formy prawnej prowadzonej działalności - </w:t>
      </w:r>
      <w:r w:rsidRPr="0071759F">
        <w:rPr>
          <w:rFonts w:ascii="Times New Roman" w:hAnsi="Times New Roman" w:cs="Times New Roman"/>
        </w:rPr>
        <w:br/>
        <w:t xml:space="preserve">w przypadku braku wpisu do Krajowego Rejestru Sądowego lub Centralnej Ewidencji i Informacji </w:t>
      </w:r>
      <w:r w:rsidRPr="00473F98">
        <w:rPr>
          <w:rFonts w:ascii="Times New Roman" w:hAnsi="Times New Roman" w:cs="Times New Roman"/>
        </w:rPr>
        <w:t>o Działalności Gospodarczej;</w:t>
      </w:r>
    </w:p>
    <w:p w14:paraId="66B92674" w14:textId="77777777" w:rsidR="00473F98" w:rsidRDefault="001C2E74" w:rsidP="00473F9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program kształcenia ustawicznego lub zakres egzaminu wnioskowanego kształcenia ustawicznego; </w:t>
      </w:r>
    </w:p>
    <w:p w14:paraId="196281B1" w14:textId="77777777" w:rsidR="00473F98" w:rsidRDefault="001C2E74" w:rsidP="00473F9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wzór dokumentu potwierdzającego kompetencje nabyte przez uczestników, wystawianego przez realizatora usługi kształcenia ustawicznego; </w:t>
      </w:r>
    </w:p>
    <w:p w14:paraId="6C9BE2D2" w14:textId="77777777" w:rsidR="00473F98" w:rsidRDefault="001C2E74" w:rsidP="00473F9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 przypadku kursów dokument, na podstawie którego organizator kształcenia prowadzi pozaszkolne formy kształcenia ustawicznego, jeżeli informacja ta nie jest dostępna w publicznych rejestrach elektronicznych; </w:t>
      </w:r>
    </w:p>
    <w:p w14:paraId="7693D2ED" w14:textId="200FC0F7" w:rsidR="00473F98" w:rsidRDefault="001C2E74" w:rsidP="00473F9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kserokopię certyfikatów jakości usług posiadanych przez organizatora kształcenia ustawicznego; </w:t>
      </w:r>
    </w:p>
    <w:p w14:paraId="5B01D0EF" w14:textId="051E4D9A" w:rsidR="001C2E74" w:rsidRPr="00473F98" w:rsidRDefault="001C2E74" w:rsidP="00473F98">
      <w:pPr>
        <w:pStyle w:val="Akapitzlist"/>
        <w:numPr>
          <w:ilvl w:val="1"/>
          <w:numId w:val="42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zgodę uczestników kształcenia do przetwarzania danych osobowych w zakresie realizacji umowy zgodnie z RODO 2016/679 z dnia 27.04.2016r. w sprawie ochrony osób fizycznych w związku </w:t>
      </w:r>
      <w:r w:rsidRPr="00473F98">
        <w:rPr>
          <w:rFonts w:ascii="Times New Roman" w:hAnsi="Times New Roman" w:cs="Times New Roman"/>
        </w:rPr>
        <w:br/>
        <w:t xml:space="preserve">z przetwarzaniem danych osobowych. </w:t>
      </w:r>
    </w:p>
    <w:p w14:paraId="6FB93531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CCCC7F6" w14:textId="77777777" w:rsidR="00621B22" w:rsidRDefault="001C2E74" w:rsidP="005F26A8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t xml:space="preserve">Dofinansowanie ze środków KFS ma charakter fakultatywny, co oznacza, że Dyrektor Powiatowego Urzędu Pracy w Leżajsku może przyjąć wniosek do realizacji, odrzucić, wezwać do poprawienia lub przystąpić do negocjacji w celu ustalenia: ceny usługi kształcenia ustawicznego, liczby osób objętych kształceniem, organizatora usługi, programu kształcenia ustawicznego lub zakresu egzaminu. W sytuacjach budzących wątpliwości, m.in. w przypadku ceny/kosztów kształcenia odbiegającego od zazwyczaj spotykanych na rynku usług szkoleniowych, PUP w Leżajsku ma prawo poprosić pracodawcę o wyjaśnienia i szczegółowe uzasadnienie dofinansowania kształcenia ustawicznego u danego usługodawcy. </w:t>
      </w:r>
    </w:p>
    <w:p w14:paraId="7F44A395" w14:textId="77777777" w:rsidR="00621B22" w:rsidRDefault="001C2E74" w:rsidP="005F26A8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lastRenderedPageBreak/>
        <w:t xml:space="preserve">Kształcenie ustawiczne musi być przeprowadzone przez uprawnionych usługodawców. W zależności od formy prawnej są to instytucje świadczące usługi szkoleniowe, kształcenie ustawiczne, posiadające wpis do Centralnej Ewidencji i Informacji o Działalności Gospodarczej (CEIDG) lub Krajowego Rejestru Sądowego (KRS), w których zawarte jest określenie zgodnie z Polską Klasyfikacją Działalności (PKD) przedmiotu wykonywanej działalności związane z świadczeniem usług szkoleniowych w formach pozaszkolnych dla zdobywania, poszerzania lub zmiany kwalifikacji zawodowych i specjalistycznych przez osoby dorosłe. Dotyczy to również instytucji prowadzących ww. działalność (edukacyjną/szkoleniową) na podstawie odrębnych przepisów. </w:t>
      </w:r>
    </w:p>
    <w:p w14:paraId="5285D29B" w14:textId="77777777" w:rsidR="00621B22" w:rsidRDefault="001C2E74" w:rsidP="005F26A8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t xml:space="preserve">Realizatorem usługi kształcenia musi być podmiot zarejestrowany na terenie Polski, prowadzący rozliczenia w PLN, zgodnie z obowiązującymi na terenie Polski przepisami rachunkowymi i podatkowymi. Wybór realizatora kształcenia lub przeprowadzającego egzamin pozostawia się do dyspozycji pracodawcy, przy zachowaniu zasady racjonalnego wydatkowania środków oraz wymogów określonych w pkt 2. </w:t>
      </w:r>
    </w:p>
    <w:p w14:paraId="01D09972" w14:textId="6C7B5557" w:rsidR="001C2E74" w:rsidRPr="00621B22" w:rsidRDefault="001C2E74" w:rsidP="005F26A8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t>Mając na względzie zasady racjonalności i gospodarności przy wydatkowaniu środków publicznych, pracodawca powinien planować wydatki dokonywane w sposób celowy i oszczędny z zachowaniem zasad:</w:t>
      </w:r>
    </w:p>
    <w:p w14:paraId="3A9B586C" w14:textId="77777777" w:rsidR="001C2E74" w:rsidRDefault="001C2E74" w:rsidP="005F26A8">
      <w:pPr>
        <w:pStyle w:val="Akapitzlist"/>
        <w:numPr>
          <w:ilvl w:val="0"/>
          <w:numId w:val="17"/>
        </w:numPr>
        <w:ind w:left="567" w:hanging="283"/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uzyskiwania najlepszych efektów z danych nakładów, </w:t>
      </w:r>
    </w:p>
    <w:p w14:paraId="749BEEF1" w14:textId="77777777" w:rsidR="001C2E74" w:rsidRPr="00A841A4" w:rsidRDefault="001C2E74" w:rsidP="005F26A8">
      <w:pPr>
        <w:pStyle w:val="Akapitzlist"/>
        <w:numPr>
          <w:ilvl w:val="0"/>
          <w:numId w:val="17"/>
        </w:numPr>
        <w:ind w:left="567" w:hanging="283"/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optymalnego doboru metod i środków służących osiągnięciu założonych celów w sposób umożliwiający terminową realizację zadań w wysokości i terminach wynikających z wcześniej zaciągniętych zobowiązań. </w:t>
      </w:r>
    </w:p>
    <w:p w14:paraId="1D2A7DE0" w14:textId="2D984E40" w:rsidR="001C2E74" w:rsidRPr="00621B22" w:rsidRDefault="001C2E74" w:rsidP="005F26A8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t xml:space="preserve">Powiatowy Urząd Pracy w Leżajsku nie finansuje ze środków KFS kształcenia ustawicznego pracodawcom zamierzającym samodzielnie realizować usługi edukacyjne dla własnych pracowników. </w:t>
      </w:r>
    </w:p>
    <w:p w14:paraId="4966351E" w14:textId="74AF169D" w:rsidR="00621B22" w:rsidRPr="001362C3" w:rsidRDefault="001C2E74" w:rsidP="005F26A8">
      <w:pPr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Zgodnie z § 3 ust.1 pkt 14 Rozporządzenia Ministra Finansów z dnia 20 grudnia 2013 r. </w:t>
      </w:r>
      <w:r w:rsidRPr="00A841A4">
        <w:rPr>
          <w:rFonts w:ascii="Times New Roman" w:hAnsi="Times New Roman" w:cs="Times New Roman"/>
          <w:i/>
          <w:iCs/>
        </w:rPr>
        <w:t>w sprawie zwolnień od podatku towarów i usług oraz warunków stosowania tych zwolnień</w:t>
      </w:r>
      <w:r>
        <w:rPr>
          <w:rFonts w:ascii="Times New Roman" w:hAnsi="Times New Roman" w:cs="Times New Roman"/>
          <w:i/>
          <w:iCs/>
        </w:rPr>
        <w:t xml:space="preserve">, </w:t>
      </w:r>
      <w:r w:rsidRPr="00A841A4">
        <w:rPr>
          <w:rFonts w:ascii="Times New Roman" w:hAnsi="Times New Roman" w:cs="Times New Roman"/>
          <w:b/>
          <w:bCs/>
        </w:rPr>
        <w:t xml:space="preserve">usługi kształcenia zawodowego lub przekwalifikowania zawodowego finansowane w co najmniej 70% ze środków publicznych zwalnia się od podatku. </w:t>
      </w:r>
    </w:p>
    <w:p w14:paraId="65092434" w14:textId="3AEA4BAE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F972769" w14:textId="77777777" w:rsidR="00621B22" w:rsidRDefault="001C2E74" w:rsidP="005F26A8">
      <w:pPr>
        <w:pStyle w:val="Akapitzlis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t xml:space="preserve">Środki KFS przekazane pracodawcom prowadzącym działalność gospodarczą w rozumieniu prawa konkurencji UE, stanowią pomoc de </w:t>
      </w:r>
      <w:proofErr w:type="spellStart"/>
      <w:r w:rsidRPr="00621B22">
        <w:rPr>
          <w:rFonts w:ascii="Times New Roman" w:hAnsi="Times New Roman" w:cs="Times New Roman"/>
        </w:rPr>
        <w:t>minimis</w:t>
      </w:r>
      <w:proofErr w:type="spellEnd"/>
      <w:r w:rsidRPr="00621B22">
        <w:rPr>
          <w:rFonts w:ascii="Times New Roman" w:hAnsi="Times New Roman" w:cs="Times New Roman"/>
        </w:rPr>
        <w:t xml:space="preserve">, o której mowa we właściwych przepisach prawa UE dotyczących pomocy de </w:t>
      </w:r>
      <w:proofErr w:type="spellStart"/>
      <w:r w:rsidRPr="00621B22">
        <w:rPr>
          <w:rFonts w:ascii="Times New Roman" w:hAnsi="Times New Roman" w:cs="Times New Roman"/>
        </w:rPr>
        <w:t>minimis</w:t>
      </w:r>
      <w:proofErr w:type="spellEnd"/>
      <w:r w:rsidRPr="00621B22">
        <w:rPr>
          <w:rFonts w:ascii="Times New Roman" w:hAnsi="Times New Roman" w:cs="Times New Roman"/>
        </w:rPr>
        <w:t xml:space="preserve"> bądź pomocy de </w:t>
      </w:r>
      <w:proofErr w:type="spellStart"/>
      <w:r w:rsidRPr="00621B22">
        <w:rPr>
          <w:rFonts w:ascii="Times New Roman" w:hAnsi="Times New Roman" w:cs="Times New Roman"/>
        </w:rPr>
        <w:t>minimis</w:t>
      </w:r>
      <w:proofErr w:type="spellEnd"/>
      <w:r w:rsidRPr="00621B22">
        <w:rPr>
          <w:rFonts w:ascii="Times New Roman" w:hAnsi="Times New Roman" w:cs="Times New Roman"/>
        </w:rPr>
        <w:t xml:space="preserve"> w rolnictwie lub rybołówstwie. </w:t>
      </w:r>
    </w:p>
    <w:p w14:paraId="760055B8" w14:textId="3C4CF671" w:rsidR="001C2E74" w:rsidRPr="00621B22" w:rsidRDefault="001C2E74" w:rsidP="005F26A8">
      <w:pPr>
        <w:pStyle w:val="Akapitzlis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621B22">
        <w:rPr>
          <w:rFonts w:ascii="Times New Roman" w:hAnsi="Times New Roman" w:cs="Times New Roman"/>
        </w:rPr>
        <w:t xml:space="preserve">Pracodawca będący przedsiębiorcą składa oświadczenie o pomocy </w:t>
      </w:r>
      <w:r w:rsidRPr="00621B22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621B22">
        <w:rPr>
          <w:rFonts w:ascii="Times New Roman" w:hAnsi="Times New Roman" w:cs="Times New Roman"/>
          <w:i/>
          <w:iCs/>
        </w:rPr>
        <w:t>minimis</w:t>
      </w:r>
      <w:proofErr w:type="spellEnd"/>
      <w:r w:rsidRPr="00621B22">
        <w:rPr>
          <w:rFonts w:ascii="Times New Roman" w:hAnsi="Times New Roman" w:cs="Times New Roman"/>
        </w:rPr>
        <w:t xml:space="preserve">, w zakresie, o którym mowa w art. 37 ust. 1 pkt 1 i ust. 2 pkt 1 i 2 ustawy z dnia 30 kwietnia 2004 r. </w:t>
      </w:r>
      <w:r w:rsidRPr="00621B22">
        <w:rPr>
          <w:rFonts w:ascii="Times New Roman" w:hAnsi="Times New Roman" w:cs="Times New Roman"/>
          <w:i/>
          <w:iCs/>
        </w:rPr>
        <w:t xml:space="preserve">o postępowaniu w sprawach dotyczących pomocy publicznej. </w:t>
      </w:r>
    </w:p>
    <w:p w14:paraId="05E579AB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4F79587B" w14:textId="77777777" w:rsidR="001C2E74" w:rsidRPr="00473F98" w:rsidRDefault="001C2E74" w:rsidP="00473F98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Wnioski rozpatrywane są według kryteriów: </w:t>
      </w:r>
    </w:p>
    <w:p w14:paraId="7D444BD5" w14:textId="77777777" w:rsidR="001C2E74" w:rsidRDefault="001C2E74" w:rsidP="005F26A8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czy wniosek został złożony zgodnie z zapisami ujętymi w regulaminie przyznawania środków na kształcenie ustawiczne pracowników oraz pracodawców z Krajowego Funduszu Szkoleniowego w roku 2024; </w:t>
      </w:r>
    </w:p>
    <w:p w14:paraId="401E32D3" w14:textId="77777777" w:rsidR="001C2E74" w:rsidRDefault="001C2E74" w:rsidP="005F26A8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>czy podmiot jest pracodawcą;</w:t>
      </w:r>
    </w:p>
    <w:p w14:paraId="619099A6" w14:textId="77777777" w:rsidR="001C2E74" w:rsidRDefault="001C2E74" w:rsidP="005F26A8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czy pracodawca posiada siedzibę lub prowadzi działalność na terenie powiatu leżajskiego; </w:t>
      </w:r>
    </w:p>
    <w:p w14:paraId="03635CB6" w14:textId="77777777" w:rsidR="001C2E74" w:rsidRDefault="001C2E74" w:rsidP="005F26A8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kompletność wniosku w zakresie wymaganych załączników, o których mowa w § 9 pkt 2; </w:t>
      </w:r>
    </w:p>
    <w:p w14:paraId="15E858B5" w14:textId="77777777" w:rsidR="001C2E74" w:rsidRDefault="001C2E74" w:rsidP="005F26A8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czy dofinansowywanie działań, o które ubiega się pracodawca są zgodne z ustalonymi priorytetami wydatkowania środków KFS na dany rok; </w:t>
      </w:r>
    </w:p>
    <w:p w14:paraId="0D9FE023" w14:textId="77777777" w:rsidR="001C2E74" w:rsidRPr="00F64555" w:rsidRDefault="001C2E74" w:rsidP="005F26A8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możliwość sfinansowania ze środków KFS działań określonych we wniosku, z uwzględnieniem limitów, o których mowa w art. 109 ust. 2k i 2m ustawy. </w:t>
      </w:r>
    </w:p>
    <w:p w14:paraId="49666406" w14:textId="4024927F" w:rsidR="001C2E74" w:rsidRPr="00473F98" w:rsidRDefault="001C2E74" w:rsidP="00473F98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Ponadto Powiatowy Urząd Pracy w Leżajsku po pozytywnej weryfikacji powyższych kryteriów (ocena formalna) ocenia (ocena merytoryczna): </w:t>
      </w:r>
    </w:p>
    <w:p w14:paraId="781814B1" w14:textId="77777777" w:rsidR="001C2E74" w:rsidRDefault="001C2E74" w:rsidP="005F26A8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lastRenderedPageBreak/>
        <w:t xml:space="preserve">Osoby objęte usługą kształcenia ustawicznego w skali od 0 pkt do 2 pkt oceniane w sposób następujący: pracodawca – 0 pkt, pracodawca i pracownik – 1 pkt, pracownik – 2 pkt; </w:t>
      </w:r>
    </w:p>
    <w:p w14:paraId="4EDEB453" w14:textId="77777777" w:rsidR="001C2E74" w:rsidRDefault="001C2E74" w:rsidP="005F26A8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zgodność kompetencji nabywanych przez uczestników kształcenia ustawicznego z potrzebami lokalnego lub regionalnego rynku pracy w skali od 0 pkt do 1 pkt oceniane w sposób następujący: zawód deficytowy – 1 pkt, nie dotyczy – 0 pkt; </w:t>
      </w:r>
    </w:p>
    <w:p w14:paraId="50B8AEE4" w14:textId="77777777" w:rsidR="001C2E74" w:rsidRDefault="001C2E74" w:rsidP="005F26A8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koszty usługi kształcenia ustawicznego wskazanej do sfinansowania ze środków KFS w porównaniu </w:t>
      </w:r>
      <w:r>
        <w:rPr>
          <w:rFonts w:ascii="Times New Roman" w:hAnsi="Times New Roman" w:cs="Times New Roman"/>
        </w:rPr>
        <w:br/>
      </w:r>
      <w:r w:rsidRPr="00F64555">
        <w:rPr>
          <w:rFonts w:ascii="Times New Roman" w:hAnsi="Times New Roman" w:cs="Times New Roman"/>
        </w:rPr>
        <w:t xml:space="preserve">z kosztami podobnych usług dostępnych na rynku w skali od 0 pkt do 2 pkt oceniane w sposób następujący: przedstawienie przez pracodawcę przynajmniej dwóch porównań cen podobnych usług oferowanych na rynku – 2 pkt, przedstawienie przez pracodawcę przynajmniej jednego porównania cen podobnych usług oferowanych na rynku – 1 pkt, brak porównania cen podobnych usług oferowanych na rynku – 0 pkt; </w:t>
      </w:r>
    </w:p>
    <w:p w14:paraId="581A3964" w14:textId="77777777" w:rsidR="001C2E74" w:rsidRDefault="001C2E74" w:rsidP="005F26A8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racjonalność i gospodarność, o której mowa w § 10 pkt 4 w skali od 0 pkt do 1 pkt, kryterium zostanie spełnione w sytuacji gdy wnioskodawca uzyska 2 pkt w kryterium d) oceniane w sposób następujący: spełnia - 1 pkt, nie spełnia - 0; </w:t>
      </w:r>
    </w:p>
    <w:p w14:paraId="0118A5FF" w14:textId="77777777" w:rsidR="001C2E74" w:rsidRDefault="001C2E74" w:rsidP="005F26A8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posiadanie przez organizatora usługi kształcenia ustawicznego finansowanej ze środków KFS certyfikatów, jakości oferowanych usług kształcenia ustawicznego w skali od 0 pkt do 1 pkt oceniane w sposób następujący: posiada - 1 pkt, nie posiada 0 pkt; </w:t>
      </w:r>
    </w:p>
    <w:p w14:paraId="29A4D3FF" w14:textId="77777777" w:rsidR="001C2E74" w:rsidRPr="00F64555" w:rsidRDefault="001C2E74" w:rsidP="005F26A8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plany dotyczące dalszego zatrudnienia osób, które będą objęte kształceniem ustawicznym finansowanym ze środków KFS w skali od 0 pkt do 1 pkt oceniane </w:t>
      </w:r>
      <w:r>
        <w:rPr>
          <w:rFonts w:ascii="Times New Roman" w:hAnsi="Times New Roman" w:cs="Times New Roman"/>
        </w:rPr>
        <w:t xml:space="preserve">w </w:t>
      </w:r>
      <w:r w:rsidRPr="00F64555">
        <w:rPr>
          <w:rFonts w:ascii="Times New Roman" w:hAnsi="Times New Roman" w:cs="Times New Roman"/>
        </w:rPr>
        <w:t xml:space="preserve">sposób następujący: zatrudnienie powyżej 1 roku od daty zakończenia wsparcia – 1 pkt, zatrudnienie do 1 roku od daty zakończenia wsparcia – 0 pkt. </w:t>
      </w:r>
    </w:p>
    <w:p w14:paraId="154F0CC9" w14:textId="77777777" w:rsidR="00473F98" w:rsidRDefault="001C2E74" w:rsidP="00473F98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Opiniowaniem i rozpatrywaniem wniosków zajmuje się powołana Zarządzeniem Dyrektora PUP w Leżajsku komisja ds. oceny wniosków o sfinansowanie kosztów z Krajowego Funduszu Szkoleniowego. </w:t>
      </w:r>
    </w:p>
    <w:p w14:paraId="78F101A5" w14:textId="77777777" w:rsidR="00473F98" w:rsidRDefault="001C2E74" w:rsidP="00473F98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 przypadku, gdy wniosek został rozpatrzony negatywnie przyczyna odmowy jest uzasadniania w formie pisemnej. </w:t>
      </w:r>
    </w:p>
    <w:p w14:paraId="4E8C27AA" w14:textId="77777777" w:rsidR="00473F98" w:rsidRDefault="001C2E74" w:rsidP="00473F98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Odmowa nie podlega odwołaniu. </w:t>
      </w:r>
    </w:p>
    <w:p w14:paraId="502FABA9" w14:textId="77777777" w:rsidR="00473F98" w:rsidRDefault="001C2E74" w:rsidP="00473F98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 sytuacji, gdy złożony wniosek jest wypełniony nieprawidłowo PUP w Leżajsku wyznacza pracodawcy co najmniej 7- dniowy termin na jego poprawienie. </w:t>
      </w:r>
    </w:p>
    <w:p w14:paraId="7BDB57AD" w14:textId="77777777" w:rsidR="00473F98" w:rsidRDefault="001C2E74" w:rsidP="001C2E74">
      <w:pPr>
        <w:pStyle w:val="Akapitzlist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Wniosek pozostawia się bez rozpatrzenia, w przypadku: </w:t>
      </w:r>
    </w:p>
    <w:p w14:paraId="08394337" w14:textId="77777777" w:rsidR="00473F98" w:rsidRDefault="001C2E74" w:rsidP="001C2E74">
      <w:pPr>
        <w:pStyle w:val="Akapitzlist"/>
        <w:numPr>
          <w:ilvl w:val="1"/>
          <w:numId w:val="44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niepoprawienia wniosku we wskazanym terminie lub </w:t>
      </w:r>
    </w:p>
    <w:p w14:paraId="45068C86" w14:textId="02478B51" w:rsidR="00473F98" w:rsidRPr="00AA0AD7" w:rsidRDefault="001C2E74" w:rsidP="00AA0AD7">
      <w:pPr>
        <w:pStyle w:val="Akapitzlist"/>
        <w:numPr>
          <w:ilvl w:val="1"/>
          <w:numId w:val="44"/>
        </w:numPr>
        <w:ind w:left="567" w:hanging="283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niedołączenia załączników o których mowa w § 9 pkt 2. </w:t>
      </w:r>
    </w:p>
    <w:p w14:paraId="0EA5D332" w14:textId="2749BA7C" w:rsidR="001C2E74" w:rsidRPr="00473F98" w:rsidRDefault="001C2E74" w:rsidP="00473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UMOWA O PRZYZNANIE ŚRODKÓW KFS</w:t>
      </w:r>
    </w:p>
    <w:p w14:paraId="0AA3D9D8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78FF69" w14:textId="12C71F7A" w:rsidR="00473F98" w:rsidRPr="00473F98" w:rsidRDefault="001C2E74" w:rsidP="00473F9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 przypadku pozytywnego rozpatrzenia wniosku PUP w Leżajsku zawiera z pracodawcą umowę </w:t>
      </w:r>
      <w:r w:rsidRPr="00473F98">
        <w:rPr>
          <w:rFonts w:ascii="Times New Roman" w:hAnsi="Times New Roman" w:cs="Times New Roman"/>
        </w:rPr>
        <w:br/>
        <w:t>o sfinansowanie działań obejmujących kształcenie ustawiczne pracowników i pracodawców.</w:t>
      </w:r>
    </w:p>
    <w:p w14:paraId="622D57E3" w14:textId="4482A176" w:rsidR="001C2E74" w:rsidRPr="00473F98" w:rsidRDefault="001C2E74" w:rsidP="00473F98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Umowa, o której mowa w pkt 1 określa: </w:t>
      </w:r>
    </w:p>
    <w:p w14:paraId="00919A0D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strony umowy oraz datę i miejsce jej zawarcia; </w:t>
      </w:r>
    </w:p>
    <w:p w14:paraId="6CCF9E7D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okres obowiązywania umowy; </w:t>
      </w:r>
    </w:p>
    <w:p w14:paraId="74002356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wysokość środków KFS na sfinansowanie działań, o których mowa jest we wniosku; </w:t>
      </w:r>
    </w:p>
    <w:p w14:paraId="44587E46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numer rachunku bankowego pracodawcy, na które będą przekazywane środki z KFS oraz termin ich przekazania; </w:t>
      </w:r>
    </w:p>
    <w:p w14:paraId="11F109CA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sposób i termin rozliczenia otrzymanych środków oraz dokumenty potwierdzające wydatkowanie środków; </w:t>
      </w:r>
    </w:p>
    <w:p w14:paraId="6711535C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>warunki wypowiedzenia lub odstąpienia od umowy;</w:t>
      </w:r>
    </w:p>
    <w:p w14:paraId="1EB7ED7B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warunki zwrotu środków przez pracodawcę w przypadku nieukończenia kształcenia ustawicznego przez uczestnika, z uwzględnieniem rozwiązania przez pracownika umowy o pracę </w:t>
      </w:r>
      <w:r w:rsidRPr="00F64555">
        <w:rPr>
          <w:rFonts w:ascii="Times New Roman" w:hAnsi="Times New Roman" w:cs="Times New Roman"/>
        </w:rPr>
        <w:lastRenderedPageBreak/>
        <w:t xml:space="preserve">lub rozwiązania z nim umowy o pracę na podstawie art. 52 ustawy z dnia 26 czerwca 1974 r. – Kodeks Pracy; </w:t>
      </w:r>
    </w:p>
    <w:p w14:paraId="111E413B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warunki zwrotu przez pracodawcę środków niewykorzystanych lub wykorzystanych niezgodnie </w:t>
      </w:r>
      <w:r>
        <w:rPr>
          <w:rFonts w:ascii="Times New Roman" w:hAnsi="Times New Roman" w:cs="Times New Roman"/>
        </w:rPr>
        <w:br/>
      </w:r>
      <w:r w:rsidRPr="00F64555">
        <w:rPr>
          <w:rFonts w:ascii="Times New Roman" w:hAnsi="Times New Roman" w:cs="Times New Roman"/>
        </w:rPr>
        <w:t xml:space="preserve">z przeznaczeniem; </w:t>
      </w:r>
    </w:p>
    <w:p w14:paraId="50B93B17" w14:textId="77777777" w:rsidR="001C2E74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sposób kontroli wykonywania umowy i postępowania w przypadku stwierdzenia nieprawidłowości </w:t>
      </w:r>
      <w:r>
        <w:rPr>
          <w:rFonts w:ascii="Times New Roman" w:hAnsi="Times New Roman" w:cs="Times New Roman"/>
        </w:rPr>
        <w:br/>
      </w:r>
      <w:r w:rsidRPr="00F64555">
        <w:rPr>
          <w:rFonts w:ascii="Times New Roman" w:hAnsi="Times New Roman" w:cs="Times New Roman"/>
        </w:rPr>
        <w:t xml:space="preserve">w wykonywaniu umowy; </w:t>
      </w:r>
    </w:p>
    <w:p w14:paraId="6D1CC635" w14:textId="77777777" w:rsidR="001C2E74" w:rsidRPr="00F64555" w:rsidRDefault="001C2E74" w:rsidP="005F26A8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odwołanie do właściwego rozporządzenia Komisji Europejskiej, które określa warunki dopuszczalności pomocy </w:t>
      </w:r>
      <w:r w:rsidRPr="00F64555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64555">
        <w:rPr>
          <w:rFonts w:ascii="Times New Roman" w:hAnsi="Times New Roman" w:cs="Times New Roman"/>
          <w:i/>
          <w:iCs/>
        </w:rPr>
        <w:t>minimis</w:t>
      </w:r>
      <w:proofErr w:type="spellEnd"/>
      <w:r w:rsidRPr="00F64555">
        <w:rPr>
          <w:rFonts w:ascii="Times New Roman" w:hAnsi="Times New Roman" w:cs="Times New Roman"/>
          <w:i/>
          <w:iCs/>
        </w:rPr>
        <w:t xml:space="preserve"> </w:t>
      </w:r>
      <w:r w:rsidRPr="00F64555">
        <w:rPr>
          <w:rFonts w:ascii="Times New Roman" w:hAnsi="Times New Roman" w:cs="Times New Roman"/>
        </w:rPr>
        <w:t xml:space="preserve">albo pomocy </w:t>
      </w:r>
      <w:r w:rsidRPr="00F64555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64555">
        <w:rPr>
          <w:rFonts w:ascii="Times New Roman" w:hAnsi="Times New Roman" w:cs="Times New Roman"/>
          <w:i/>
          <w:iCs/>
        </w:rPr>
        <w:t>minimis</w:t>
      </w:r>
      <w:proofErr w:type="spellEnd"/>
      <w:r w:rsidRPr="00F64555">
        <w:rPr>
          <w:rFonts w:ascii="Times New Roman" w:hAnsi="Times New Roman" w:cs="Times New Roman"/>
          <w:i/>
          <w:iCs/>
        </w:rPr>
        <w:t xml:space="preserve"> </w:t>
      </w:r>
      <w:r w:rsidRPr="00F64555">
        <w:rPr>
          <w:rFonts w:ascii="Times New Roman" w:hAnsi="Times New Roman" w:cs="Times New Roman"/>
        </w:rPr>
        <w:t xml:space="preserve">w rolnictwie lub rybołówstwie. </w:t>
      </w:r>
    </w:p>
    <w:p w14:paraId="03ECCBD4" w14:textId="226EEDF6" w:rsidR="001C2E74" w:rsidRPr="00473F98" w:rsidRDefault="001C2E74" w:rsidP="00473F9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Umowa m.in określa również zobowiązanie pracodawcy do: </w:t>
      </w:r>
    </w:p>
    <w:p w14:paraId="70E83D84" w14:textId="77777777" w:rsidR="001D400A" w:rsidRDefault="001C2E74" w:rsidP="00473F98">
      <w:pPr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>zawarcia umowy z pracownikiem, któremu zostaną sfinansowane koszty kształcenia ustawicznego, określającej prawa i obowiązki stron oraz oświadczenie pracownika o wyrażeniu zgody na przetwarzanie danych osobowych na potrzeby umowy. Pracownik, który nie ukończył kształcenia ustawicznego finansowanego ze środków KFS z powodu rozwiązania przez niego umowy o pracę lub rozwiązania z nim umowy o pracę na podstawie art. 52 ustawy z dnia 26 czerwca 1974 r. – Kodeks pracy, jest obowiązany do zwrotu pracodawcy poniesionych kosztów, na zasadach określonych w umowie z pracodawcą, chyba że strony postanowią inaczej.</w:t>
      </w:r>
    </w:p>
    <w:p w14:paraId="111C8A19" w14:textId="77777777" w:rsidR="001D400A" w:rsidRPr="001D400A" w:rsidRDefault="001C2E74" w:rsidP="00473F98">
      <w:pPr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rozliczenia otrzymanych środków, które należy złożyć w PUP w Leżajsku </w:t>
      </w:r>
      <w:r w:rsidRPr="001D400A">
        <w:rPr>
          <w:rFonts w:ascii="Times New Roman" w:hAnsi="Times New Roman" w:cs="Times New Roman"/>
          <w:b/>
          <w:bCs/>
        </w:rPr>
        <w:t xml:space="preserve">w terminie 14 dni po </w:t>
      </w:r>
      <w:r w:rsidRPr="001D400A">
        <w:rPr>
          <w:rFonts w:ascii="Times New Roman" w:hAnsi="Times New Roman" w:cs="Times New Roman"/>
        </w:rPr>
        <w:t>zakończeniu poszczególnych działań</w:t>
      </w:r>
      <w:r w:rsidRPr="001D400A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1D400A">
        <w:rPr>
          <w:rFonts w:ascii="Times New Roman" w:hAnsi="Times New Roman" w:cs="Times New Roman"/>
        </w:rPr>
        <w:t xml:space="preserve">W przypadku poniesienia kosztów badań lekarskich i psychologicznych wymaganych do podjęcia kształcenia lub pracy zawodowej po ukończonym kształceniu oraz/lub kosztów ubezpieczenia od następstw nieszczęśliwych wypadków w związku z podjętym kształceniem pracodawca przedstawia kserokopię faktur poniesionych kosztów. Ostateczne rozliczenie będzie dokonywane na podstawie rzeczywistej liczby osób, które ukończyły kształcenie ustawiczne. </w:t>
      </w:r>
      <w:r w:rsidRPr="001D400A">
        <w:rPr>
          <w:rFonts w:ascii="Times New Roman" w:hAnsi="Times New Roman" w:cs="Times New Roman"/>
          <w:i/>
          <w:iCs/>
        </w:rPr>
        <w:t>Za dokumenty finansowe stanowiące podstawę rozliczenia przyznanych środków uważa się faktury lub rachunki z datą zakupu dokonanego nie wcześniej niż w dniu podpisania umowy. Wyżej wskazane dokumenty powinny zawierać nazwę rodzaju (działania) kształcenia ustawicznego. W przypadku, gdy nazwa zastąpiona jest symbolem lub w sposób znaczący różni się od podanej we wniosku o dofinansowanie kształcenia ustawicznego (tj. nie pozwala na identyfikację zakupu) na odwrocie dokumentu powinien być sporządzony opis symbolu/nazwy przez osobę uprawnioną do wystawienia dokumentu wraz z jej czytelnym podpisem.</w:t>
      </w:r>
    </w:p>
    <w:p w14:paraId="2188738A" w14:textId="77777777" w:rsidR="001D400A" w:rsidRDefault="001C2E74" w:rsidP="00473F98">
      <w:pPr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dostarczenia do PUP w Leżajsku </w:t>
      </w:r>
      <w:r w:rsidRPr="001D400A">
        <w:rPr>
          <w:rFonts w:ascii="Times New Roman" w:hAnsi="Times New Roman" w:cs="Times New Roman"/>
          <w:b/>
          <w:bCs/>
        </w:rPr>
        <w:t xml:space="preserve">w ciągu 14 dni od daty zakończenia kształcenia </w:t>
      </w:r>
      <w:r w:rsidRPr="001D400A">
        <w:rPr>
          <w:rFonts w:ascii="Times New Roman" w:hAnsi="Times New Roman" w:cs="Times New Roman"/>
        </w:rPr>
        <w:t>kserokopii zaświadczenia/eń lub innego/</w:t>
      </w:r>
      <w:proofErr w:type="spellStart"/>
      <w:r w:rsidRPr="001D400A">
        <w:rPr>
          <w:rFonts w:ascii="Times New Roman" w:hAnsi="Times New Roman" w:cs="Times New Roman"/>
        </w:rPr>
        <w:t>ych</w:t>
      </w:r>
      <w:proofErr w:type="spellEnd"/>
      <w:r w:rsidRPr="001D400A">
        <w:rPr>
          <w:rFonts w:ascii="Times New Roman" w:hAnsi="Times New Roman" w:cs="Times New Roman"/>
        </w:rPr>
        <w:t xml:space="preserve"> dokumentu/ów potwierdzającego/</w:t>
      </w:r>
      <w:proofErr w:type="spellStart"/>
      <w:r w:rsidRPr="001D400A">
        <w:rPr>
          <w:rFonts w:ascii="Times New Roman" w:hAnsi="Times New Roman" w:cs="Times New Roman"/>
        </w:rPr>
        <w:t>ych</w:t>
      </w:r>
      <w:proofErr w:type="spellEnd"/>
      <w:r w:rsidRPr="001D400A">
        <w:rPr>
          <w:rFonts w:ascii="Times New Roman" w:hAnsi="Times New Roman" w:cs="Times New Roman"/>
        </w:rPr>
        <w:t xml:space="preserve"> ukończenie przez pracownika/ów i/lub pracodawcę/ów kształcenia ustawicznego i/lub kserokopii uprawnień, potwierdzonych za zgodność z oryginałem. Powyższe dokumenty, z wyłączeniem uprawnień, muszą zawierać co najmniej: imię i nazwisko uczestnika kształcenia, nazwę i termin realizacji kształcenia, nazwę realizatora kształcenia oraz datę i podpis osoby upoważnionej </w:t>
      </w:r>
      <w:r w:rsidRPr="001D400A">
        <w:rPr>
          <w:rFonts w:ascii="Times New Roman" w:hAnsi="Times New Roman" w:cs="Times New Roman"/>
        </w:rPr>
        <w:br/>
        <w:t xml:space="preserve">do wystawienia niniejszych dokumentów. </w:t>
      </w:r>
    </w:p>
    <w:p w14:paraId="73167324" w14:textId="77777777" w:rsidR="001D400A" w:rsidRDefault="001C2E74" w:rsidP="00473F98">
      <w:pPr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niezwłocznego i pisemnego informowania PUP w Leżajsku o wszelkich okolicznościach mających wpływ na realizację umowy, jednakże nie później niż w terminie 7 dni od dnia, w którym pracodawca uzyskał daną informację. </w:t>
      </w:r>
    </w:p>
    <w:p w14:paraId="7C610934" w14:textId="77777777" w:rsidR="001D400A" w:rsidRDefault="001C2E74" w:rsidP="00473F98">
      <w:pPr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pisemnego zawiadomienia PUP w Leżajsku w terminie 7 dni roboczych od dnia powzięcia wiadomości o każdorazowym przypadku nieukończenia kształcenia ustawicznego z przyczyn określonych w pkt 3a. </w:t>
      </w:r>
    </w:p>
    <w:p w14:paraId="5C680DEB" w14:textId="19D430CE" w:rsidR="001C2E74" w:rsidRPr="001D400A" w:rsidRDefault="001C2E74" w:rsidP="00473F98">
      <w:pPr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przekazania na każdorazowe żądanie PUP w Leżajsku danych dotyczących: </w:t>
      </w:r>
    </w:p>
    <w:p w14:paraId="1EEAD740" w14:textId="77777777" w:rsidR="001C2E74" w:rsidRPr="001D400A" w:rsidRDefault="001C2E74" w:rsidP="001D400A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liczby osób objętych działaniami finansowanymi z udziałem środków z KFS, w podziale według tematyki kształcenia ustawicznego, płci, grup wiekowych 15-24 lata, 25-34 lata, 35-44 </w:t>
      </w:r>
      <w:r w:rsidRPr="001D400A">
        <w:rPr>
          <w:rFonts w:ascii="Times New Roman" w:hAnsi="Times New Roman" w:cs="Times New Roman"/>
        </w:rPr>
        <w:lastRenderedPageBreak/>
        <w:t xml:space="preserve">lata, 45 lat i więcej, poziomu wykształcenia oraz liczby osób pracujących w szczególnych warunkach lub wykonujących prace o szczególnym charakterze; </w:t>
      </w:r>
    </w:p>
    <w:p w14:paraId="73342868" w14:textId="77777777" w:rsidR="001D400A" w:rsidRDefault="001C2E74" w:rsidP="001D400A">
      <w:pPr>
        <w:numPr>
          <w:ilvl w:val="0"/>
          <w:numId w:val="21"/>
        </w:numPr>
        <w:ind w:left="720" w:hanging="36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liczby osób, które rozpoczęły kurs, studia podyplomowe lub przystąpiły do egzaminu – finansowane </w:t>
      </w:r>
      <w:r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z udziałem środków KFS; </w:t>
      </w:r>
    </w:p>
    <w:p w14:paraId="283D88BE" w14:textId="77777777" w:rsidR="001D400A" w:rsidRDefault="001C2E74" w:rsidP="001D400A">
      <w:pPr>
        <w:numPr>
          <w:ilvl w:val="0"/>
          <w:numId w:val="21"/>
        </w:numPr>
        <w:ind w:left="720" w:hanging="360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liczby osób, które ukończyły z wynikiem pozytywnym kurs, studia podyplomowe lub zdały egzamin – finansowane z udziałem środków KFS. </w:t>
      </w:r>
    </w:p>
    <w:p w14:paraId="419B3694" w14:textId="77777777" w:rsidR="00473F98" w:rsidRDefault="001C2E74" w:rsidP="00473F98">
      <w:pPr>
        <w:pStyle w:val="Akapitzlist"/>
        <w:numPr>
          <w:ilvl w:val="1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1D400A">
        <w:rPr>
          <w:rFonts w:ascii="Times New Roman" w:hAnsi="Times New Roman" w:cs="Times New Roman"/>
        </w:rPr>
        <w:t xml:space="preserve">składania, na każde wezwanie PUP w Leżajsku, dodatkowych dokumentów dotyczących zawartej umowy. Ponadto PUP w Leżajsku może także wezwać pracodawcę do poprawienia lub uzupełnienia dokumentów lub złożenia dodatkowych wyjaśnień na każdym etapie realizacji umowy. </w:t>
      </w:r>
    </w:p>
    <w:p w14:paraId="487180FD" w14:textId="50435185" w:rsidR="001C2E74" w:rsidRPr="00473F98" w:rsidRDefault="001C2E74" w:rsidP="00473F9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473F98">
        <w:rPr>
          <w:rFonts w:ascii="Times New Roman" w:hAnsi="Times New Roman" w:cs="Times New Roman"/>
        </w:rPr>
        <w:t xml:space="preserve">Wniosek o sfinansowanie kształcenia ustawicznego pracowników i pracodawców stanowi integralną część umowy. </w:t>
      </w:r>
    </w:p>
    <w:p w14:paraId="456E4AB8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F1A04E7" w14:textId="77777777" w:rsidR="001362C3" w:rsidRDefault="001C2E74" w:rsidP="001362C3">
      <w:pPr>
        <w:pStyle w:val="Akapitzli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Po podpisaniu umowy Dyrektor PUP w Leżajsku przekazuje pracodawcy przyznane środki KFS na rachunek bankowy pracodawcy wskazany we wniosku w terminie określonym w umowie. </w:t>
      </w:r>
    </w:p>
    <w:p w14:paraId="1D40F675" w14:textId="4D15242F" w:rsidR="001C2E74" w:rsidRPr="001362C3" w:rsidRDefault="001C2E74" w:rsidP="001362C3">
      <w:pPr>
        <w:pStyle w:val="Akapitzli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Pracodawca dokonuje zwrotu środków w sytuacji: </w:t>
      </w:r>
    </w:p>
    <w:p w14:paraId="603BB135" w14:textId="77777777" w:rsidR="001C2E74" w:rsidRPr="00C27DD1" w:rsidRDefault="001C2E74" w:rsidP="001362C3">
      <w:pPr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nieukończenia kształcenia przez uczestnika, a w szczególności z winy pracownika z powodu rozwiązania przez niego umowy o pracę lub rozwiązania z nim umowy o pracę na podstawie artykułu 52 ustawy z dnia 26 czerwca 1974 r. – Kodeks Pracy. </w:t>
      </w:r>
    </w:p>
    <w:p w14:paraId="6D0A1BC3" w14:textId="77777777" w:rsidR="001C2E74" w:rsidRPr="00C27DD1" w:rsidRDefault="001C2E74" w:rsidP="001362C3">
      <w:pPr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różnicy w cenie kształcenia, wynikającej z formularza rozliczeniowego, </w:t>
      </w:r>
    </w:p>
    <w:p w14:paraId="37D7FC0E" w14:textId="77777777" w:rsidR="001C2E74" w:rsidRPr="00C27DD1" w:rsidRDefault="001C2E74" w:rsidP="001362C3">
      <w:pPr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niewykorzystanych środków uzyskanych na podstawie niniejszej umowy, </w:t>
      </w:r>
    </w:p>
    <w:p w14:paraId="73ED746F" w14:textId="77777777" w:rsidR="001C2E74" w:rsidRPr="00C27DD1" w:rsidRDefault="001C2E74" w:rsidP="001362C3">
      <w:pPr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środków wykorzystanych niezgodnie z przeznaczeniem w szczególności gdy kształcenie zrealizowane zostało niezgodnie z informacjami zawartymi we wniosku stanowiącego załącznik do umowy, </w:t>
      </w:r>
    </w:p>
    <w:p w14:paraId="798FA156" w14:textId="77777777" w:rsidR="001362C3" w:rsidRDefault="001C2E74" w:rsidP="001362C3">
      <w:pPr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>sfinansowanych kosztów kształcenia ustawicznego z KFS w sytuacji wypowiedzenia umowy, o</w:t>
      </w:r>
      <w:r>
        <w:rPr>
          <w:rFonts w:ascii="Times New Roman" w:hAnsi="Times New Roman" w:cs="Times New Roman"/>
        </w:rPr>
        <w:t> </w:t>
      </w:r>
      <w:r w:rsidRPr="00C27DD1">
        <w:rPr>
          <w:rFonts w:ascii="Times New Roman" w:hAnsi="Times New Roman" w:cs="Times New Roman"/>
        </w:rPr>
        <w:t xml:space="preserve">której jest mowa </w:t>
      </w:r>
      <w:r>
        <w:rPr>
          <w:rFonts w:ascii="Times New Roman" w:hAnsi="Times New Roman" w:cs="Times New Roman"/>
        </w:rPr>
        <w:t xml:space="preserve">w </w:t>
      </w:r>
      <w:r w:rsidRPr="00C27DD1">
        <w:rPr>
          <w:rFonts w:ascii="Times New Roman" w:hAnsi="Times New Roman" w:cs="Times New Roman"/>
        </w:rPr>
        <w:t>§13.</w:t>
      </w:r>
    </w:p>
    <w:p w14:paraId="22E229D7" w14:textId="77777777" w:rsidR="001362C3" w:rsidRDefault="001C2E74" w:rsidP="001362C3">
      <w:pPr>
        <w:pStyle w:val="Akapitzli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Pracodawca dokona zwrotu środków, na pisemne wezwanie PUP w Leżajsku, w terminie 14 dni od daty otrzymania wezwania, na wskazany rachunek bankowy. </w:t>
      </w:r>
    </w:p>
    <w:p w14:paraId="5193113C" w14:textId="77777777" w:rsidR="001362C3" w:rsidRDefault="001C2E74" w:rsidP="001362C3">
      <w:pPr>
        <w:pStyle w:val="Akapitzli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Pracodawca dokonuje zwrotu, o którym mowa w pkt 2 lit. c-e, wraz z odsetkami ustawowymi, liczonymi od dnia przekazania środków. </w:t>
      </w:r>
    </w:p>
    <w:p w14:paraId="79B860A2" w14:textId="77777777" w:rsidR="001362C3" w:rsidRDefault="001C2E74" w:rsidP="001362C3">
      <w:pPr>
        <w:pStyle w:val="Akapitzli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Za dzień dokonania zwrotu finansowania, uznaje się dzień wpływu środków na rachunek PUP w Leżajsku. </w:t>
      </w:r>
    </w:p>
    <w:p w14:paraId="6878F5CF" w14:textId="2BA1D014" w:rsidR="001C2E74" w:rsidRPr="001362C3" w:rsidRDefault="001C2E74" w:rsidP="001362C3">
      <w:pPr>
        <w:pStyle w:val="Akapitzli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W przypadku, gdy pracodawca nie dokona zwrotu w wyznaczonym terminie, o którym mowa w pkt 3, PUP w Leżajsku podejmie czynności zmierzające do odzyskania należnych środków, z wykorzystaniem dostępnych środków prawnych. </w:t>
      </w:r>
    </w:p>
    <w:p w14:paraId="037AE6B6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1CF185CC" w14:textId="77777777" w:rsidR="001C2E74" w:rsidRPr="00C27DD1" w:rsidRDefault="001C2E74" w:rsidP="001362C3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Powiatowy Urząd Pracy w Leżajsku może rozwiązać umowę ze skutkiem natychmiastowym, bez wypłaty jakichkolwiek odszkodowań oraz wezwać pracodawcę do zwrotu otrzymanego dofinansowania w przypadku: </w:t>
      </w:r>
    </w:p>
    <w:p w14:paraId="78A6A6FE" w14:textId="77777777" w:rsidR="001C2E74" w:rsidRPr="00C27DD1" w:rsidRDefault="001C2E74" w:rsidP="001362C3">
      <w:pPr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niewywiązania się z warunków określonych w umowie, </w:t>
      </w:r>
    </w:p>
    <w:p w14:paraId="2C614DD8" w14:textId="77777777" w:rsidR="001C2E74" w:rsidRPr="00C27DD1" w:rsidRDefault="001C2E74" w:rsidP="001362C3">
      <w:pPr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niewykorzystania środków lub wykorzystania ich niezgodnie z przeznaczeniem, </w:t>
      </w:r>
    </w:p>
    <w:p w14:paraId="2BF41CC7" w14:textId="77777777" w:rsidR="001C2E74" w:rsidRPr="00C27DD1" w:rsidRDefault="001C2E74" w:rsidP="001362C3">
      <w:pPr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lastRenderedPageBreak/>
        <w:t xml:space="preserve">uniemożliwienia lub utrudniania przeprowadzenia kontroli oraz nieudostępnienia niezbędnych dokumentów do kontroli określonej w §16, </w:t>
      </w:r>
    </w:p>
    <w:p w14:paraId="4F00D8CE" w14:textId="77777777" w:rsidR="001C2E74" w:rsidRPr="00C27DD1" w:rsidRDefault="001C2E74" w:rsidP="001362C3">
      <w:pPr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naruszenia innych postanowień umowy, skutkujących niemożnością lub niecelowością jej prawidłowej realizacji, w szczególności gdy: </w:t>
      </w:r>
    </w:p>
    <w:p w14:paraId="6E8A40DB" w14:textId="77777777" w:rsidR="001C2E74" w:rsidRPr="00C27DD1" w:rsidRDefault="001C2E74" w:rsidP="001C2E74">
      <w:pPr>
        <w:numPr>
          <w:ilvl w:val="0"/>
          <w:numId w:val="24"/>
        </w:numPr>
        <w:ind w:left="720" w:hanging="36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 celu uzyskania dofinansowania przedstawiono fałszywe lub niepełne oświadczenia lub dokumenty, </w:t>
      </w:r>
    </w:p>
    <w:p w14:paraId="48E71296" w14:textId="77777777" w:rsidR="001C2E74" w:rsidRPr="00C27DD1" w:rsidRDefault="001C2E74" w:rsidP="001C2E74">
      <w:pPr>
        <w:numPr>
          <w:ilvl w:val="0"/>
          <w:numId w:val="24"/>
        </w:numPr>
        <w:ind w:left="720" w:hanging="36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poświadczono nieprawdę, </w:t>
      </w:r>
    </w:p>
    <w:p w14:paraId="07414F34" w14:textId="4CE99EF5" w:rsidR="00621B22" w:rsidRPr="00AA0AD7" w:rsidRDefault="001C2E74" w:rsidP="00AA0AD7">
      <w:pPr>
        <w:numPr>
          <w:ilvl w:val="0"/>
          <w:numId w:val="24"/>
        </w:numPr>
        <w:ind w:left="720" w:hanging="36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 przedstawiono wyjaśnień lub nie usunięto błędów w terminie podanym przez PUP w Leżajsku. </w:t>
      </w:r>
    </w:p>
    <w:p w14:paraId="77E7C284" w14:textId="7B406540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KONTROLA</w:t>
      </w:r>
    </w:p>
    <w:p w14:paraId="111E326C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4E812570" w14:textId="5476F7F3" w:rsidR="001C2E74" w:rsidRPr="001362C3" w:rsidRDefault="001C2E74" w:rsidP="001362C3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1362C3">
        <w:rPr>
          <w:rFonts w:ascii="Times New Roman" w:hAnsi="Times New Roman" w:cs="Times New Roman"/>
        </w:rPr>
        <w:t xml:space="preserve">Pracodawca zobowiązuje się poddać kontroli, audytowi, ewaluacji dokonywanej przez wskazanych przez PUP w Leżajsku kontrolerów, audytorów, </w:t>
      </w:r>
      <w:proofErr w:type="spellStart"/>
      <w:r w:rsidRPr="001362C3">
        <w:rPr>
          <w:rFonts w:ascii="Times New Roman" w:hAnsi="Times New Roman" w:cs="Times New Roman"/>
        </w:rPr>
        <w:t>ewaluatorów</w:t>
      </w:r>
      <w:proofErr w:type="spellEnd"/>
      <w:r w:rsidRPr="001362C3">
        <w:rPr>
          <w:rFonts w:ascii="Times New Roman" w:hAnsi="Times New Roman" w:cs="Times New Roman"/>
        </w:rPr>
        <w:t xml:space="preserve"> oraz inne uprawnione osoby i</w:t>
      </w:r>
      <w:r w:rsidR="0067466D" w:rsidRPr="001362C3">
        <w:rPr>
          <w:rFonts w:ascii="Times New Roman" w:hAnsi="Times New Roman" w:cs="Times New Roman"/>
        </w:rPr>
        <w:t> </w:t>
      </w:r>
      <w:r w:rsidRPr="001362C3">
        <w:rPr>
          <w:rFonts w:ascii="Times New Roman" w:hAnsi="Times New Roman" w:cs="Times New Roman"/>
        </w:rPr>
        <w:t>podmioty w zakresie realizacji przedmiotowej umowy, wydatkowania środków KFS zgodnie z</w:t>
      </w:r>
      <w:r w:rsidR="0067466D" w:rsidRPr="001362C3">
        <w:rPr>
          <w:rFonts w:ascii="Times New Roman" w:hAnsi="Times New Roman" w:cs="Times New Roman"/>
        </w:rPr>
        <w:t> </w:t>
      </w:r>
      <w:r w:rsidRPr="001362C3">
        <w:rPr>
          <w:rFonts w:ascii="Times New Roman" w:hAnsi="Times New Roman" w:cs="Times New Roman"/>
        </w:rPr>
        <w:t xml:space="preserve">przeznaczeniem, właściwego dokumentowania oraz rozliczania otrzymanych i wydatkowanych środków. </w:t>
      </w:r>
    </w:p>
    <w:p w14:paraId="4B86091C" w14:textId="77777777" w:rsidR="001C2E74" w:rsidRPr="006251F4" w:rsidRDefault="001C2E74" w:rsidP="001362C3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6251F4">
        <w:rPr>
          <w:rFonts w:ascii="Times New Roman" w:hAnsi="Times New Roman" w:cs="Times New Roman"/>
        </w:rPr>
        <w:t xml:space="preserve">W przypadku kontroli, audytu, ewaluacji, o której mowa w pkt 1, pracodawca zapewni kontrolerom, audytorom, </w:t>
      </w:r>
      <w:proofErr w:type="spellStart"/>
      <w:r w:rsidRPr="006251F4">
        <w:rPr>
          <w:rFonts w:ascii="Times New Roman" w:hAnsi="Times New Roman" w:cs="Times New Roman"/>
        </w:rPr>
        <w:t>ewaluatorom</w:t>
      </w:r>
      <w:proofErr w:type="spellEnd"/>
      <w:r w:rsidRPr="006251F4">
        <w:rPr>
          <w:rFonts w:ascii="Times New Roman" w:hAnsi="Times New Roman" w:cs="Times New Roman"/>
        </w:rPr>
        <w:t xml:space="preserve"> oraz innym uprawnionym osobom lub podmiotom pełny wgląd we wszystkie dokumenty, w tym dokumenty finansowe oraz dokumenty elektroniczne związane z realizacją przedmiotu umowy oraz wypełnieniem warunków udzielenia dofinansowania. </w:t>
      </w:r>
    </w:p>
    <w:p w14:paraId="701865B0" w14:textId="77777777" w:rsidR="001C2E74" w:rsidRPr="00C27DD1" w:rsidRDefault="001C2E74" w:rsidP="001362C3">
      <w:pPr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Prawo kontroli przysługuje upoważnionym podmiotom w dowolnym terminie w trakcie realizacji przedmiotu umowy oraz po jej zakończeniu w okresie 5 lat od dnia zawarcia umowy, o której mowa </w:t>
      </w:r>
      <w:r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>w §13</w:t>
      </w:r>
      <w:r w:rsidRPr="00C27DD1">
        <w:rPr>
          <w:rFonts w:ascii="Times New Roman" w:hAnsi="Times New Roman" w:cs="Times New Roman"/>
          <w:i/>
          <w:iCs/>
        </w:rPr>
        <w:t xml:space="preserve">. </w:t>
      </w:r>
    </w:p>
    <w:p w14:paraId="73020E11" w14:textId="7AAB62A6" w:rsidR="001C2E74" w:rsidRPr="00C27DD1" w:rsidRDefault="001C2E74" w:rsidP="001362C3">
      <w:pPr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>Do kontroli stosuje się odpowiednio przepisy art. 69b ust. 6 ustawy o promocji zatrudnienia i</w:t>
      </w:r>
      <w:r w:rsidR="0067466D">
        <w:rPr>
          <w:rFonts w:ascii="Times New Roman" w:hAnsi="Times New Roman" w:cs="Times New Roman"/>
        </w:rPr>
        <w:t> </w:t>
      </w:r>
      <w:r w:rsidRPr="00C27DD1">
        <w:rPr>
          <w:rFonts w:ascii="Times New Roman" w:hAnsi="Times New Roman" w:cs="Times New Roman"/>
        </w:rPr>
        <w:t xml:space="preserve">instytucjach rynku pracy. </w:t>
      </w:r>
    </w:p>
    <w:p w14:paraId="30E28934" w14:textId="77777777" w:rsidR="001C2E74" w:rsidRPr="00D22169" w:rsidRDefault="001C2E74" w:rsidP="001C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7DB6606F" w14:textId="77777777" w:rsidR="001C2E74" w:rsidRDefault="001C2E74" w:rsidP="001C2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C17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380A8600" w14:textId="77777777" w:rsidR="00936D8F" w:rsidRPr="00D87C17" w:rsidRDefault="00936D8F" w:rsidP="001C2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9E8CA4" w14:textId="77777777" w:rsidR="001C2E74" w:rsidRPr="00C27DD1" w:rsidRDefault="001C2E74" w:rsidP="001C2E74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Podstawę prawną dofinansowania kształcenia ustawicznego pracowników i pracodawców z Krajowego Funduszu Szkoleniowego (zwanego dalej KFS) stanowią: </w:t>
      </w:r>
    </w:p>
    <w:p w14:paraId="55865568" w14:textId="77777777" w:rsidR="001C2E74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>Ustawa z dnia 20 kwietnia 2004 r. o promocji zatrudnienia i instytucjach rynku pracy.</w:t>
      </w:r>
    </w:p>
    <w:p w14:paraId="1D874ADA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20 marca 2025 r. o rynku pracy i służbach zatrudnienia.</w:t>
      </w:r>
    </w:p>
    <w:p w14:paraId="6A4F5F64" w14:textId="77777777" w:rsidR="001C2E74" w:rsidRPr="009D58D4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9D58D4">
        <w:rPr>
          <w:rFonts w:ascii="Times New Roman" w:hAnsi="Times New Roman" w:cs="Times New Roman"/>
        </w:rPr>
        <w:t xml:space="preserve">Ustawa z dnia 30 kwietnia 2004 r. o postępowaniu w sprawach dotyczących pomocy publicznej oraz jej przepisów wykonawczych. </w:t>
      </w:r>
    </w:p>
    <w:p w14:paraId="020B6323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23 kwietnia 1964 r. Kodeks Cywilny. </w:t>
      </w:r>
    </w:p>
    <w:p w14:paraId="09E6E719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27 sierpnia 2009 r. o finansach publicznych. </w:t>
      </w:r>
    </w:p>
    <w:p w14:paraId="7A3C5218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 lipca 2004 r. o swobodzie działalności gospodarczej. </w:t>
      </w:r>
    </w:p>
    <w:p w14:paraId="77265366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13 października 1998 r. o systemie ubezpieczeń społecznych. </w:t>
      </w:r>
    </w:p>
    <w:p w14:paraId="145A6851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lastRenderedPageBreak/>
        <w:t xml:space="preserve">Rozporządzenie Ministra Pracy i Polityki Społecznej z dnia 14 maja 2014 r. w sprawie przyznawania środków z Krajowego Funduszu Szkoleniowego. </w:t>
      </w:r>
    </w:p>
    <w:p w14:paraId="6B60B36E" w14:textId="77777777" w:rsidR="001C2E74" w:rsidRPr="00C27DD1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Rozporządzenie Ministra Finansów z dnia 20 grudnia 2013 r. w sprawie zwolnień od podatku towarów i usług oraz warunków stosowania tych zwolnień. </w:t>
      </w:r>
    </w:p>
    <w:p w14:paraId="77D07227" w14:textId="77777777" w:rsidR="001C2E74" w:rsidRPr="00936D8F" w:rsidRDefault="001C2E74" w:rsidP="001362C3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C27DD1">
        <w:rPr>
          <w:rFonts w:ascii="Times New Roman" w:hAnsi="Times New Roman" w:cs="Times New Roman"/>
          <w:i/>
          <w:iCs/>
        </w:rPr>
        <w:t>minimis</w:t>
      </w:r>
      <w:proofErr w:type="spellEnd"/>
      <w:r w:rsidRPr="00C27DD1">
        <w:rPr>
          <w:rFonts w:ascii="Times New Roman" w:hAnsi="Times New Roman" w:cs="Times New Roman"/>
          <w:i/>
          <w:iCs/>
        </w:rPr>
        <w:t xml:space="preserve"> (Dz. Urz. UE L, 2023/2831 z 15.12.2023.). </w:t>
      </w:r>
    </w:p>
    <w:p w14:paraId="31CE904D" w14:textId="13B82C44" w:rsidR="00936D8F" w:rsidRPr="000149D5" w:rsidRDefault="00936D8F" w:rsidP="00936D8F">
      <w:pPr>
        <w:pStyle w:val="Default"/>
        <w:spacing w:line="276" w:lineRule="auto"/>
        <w:jc w:val="both"/>
        <w:rPr>
          <w:color w:val="auto"/>
        </w:rPr>
      </w:pPr>
      <w:r w:rsidRPr="0097596F">
        <w:rPr>
          <w:color w:val="auto"/>
        </w:rPr>
        <w:t>Regulamin obowiązuje od dnia</w:t>
      </w:r>
      <w:r>
        <w:rPr>
          <w:color w:val="auto"/>
        </w:rPr>
        <w:t xml:space="preserve"> 12.08.2025 r.</w:t>
      </w:r>
    </w:p>
    <w:p w14:paraId="08CC90B6" w14:textId="77777777" w:rsidR="00C97360" w:rsidRDefault="00C97360" w:rsidP="001C2E74">
      <w:pPr>
        <w:spacing w:after="0"/>
      </w:pPr>
    </w:p>
    <w:p w14:paraId="170E0B78" w14:textId="77777777" w:rsidR="00936D8F" w:rsidRDefault="00936D8F" w:rsidP="001C2E74">
      <w:pPr>
        <w:spacing w:after="0"/>
      </w:pPr>
    </w:p>
    <w:sectPr w:rsidR="00936D8F" w:rsidSect="001C2E74"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0A01" w14:textId="77777777" w:rsidR="001C2E74" w:rsidRDefault="001C2E74" w:rsidP="001C2E74">
      <w:pPr>
        <w:spacing w:after="0" w:line="240" w:lineRule="auto"/>
      </w:pPr>
      <w:r>
        <w:separator/>
      </w:r>
    </w:p>
  </w:endnote>
  <w:endnote w:type="continuationSeparator" w:id="0">
    <w:p w14:paraId="5E1F85BF" w14:textId="77777777" w:rsidR="001C2E74" w:rsidRDefault="001C2E74" w:rsidP="001C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1069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22569A" w14:textId="13C9C135" w:rsidR="00E33462" w:rsidRDefault="00E33462">
            <w:pPr>
              <w:pStyle w:val="Stopka"/>
              <w:jc w:val="center"/>
            </w:pPr>
            <w:r w:rsidRPr="00E334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334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33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C3519E" w14:textId="77777777" w:rsidR="00E33462" w:rsidRDefault="00E33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4E63" w14:textId="77777777" w:rsidR="001C2E74" w:rsidRDefault="001C2E74" w:rsidP="001C2E74">
      <w:pPr>
        <w:spacing w:after="0" w:line="240" w:lineRule="auto"/>
      </w:pPr>
      <w:r>
        <w:separator/>
      </w:r>
    </w:p>
  </w:footnote>
  <w:footnote w:type="continuationSeparator" w:id="0">
    <w:p w14:paraId="3CA62B0D" w14:textId="77777777" w:rsidR="001C2E74" w:rsidRDefault="001C2E74" w:rsidP="001C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79A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5F00BD"/>
    <w:multiLevelType w:val="hybridMultilevel"/>
    <w:tmpl w:val="684C881E"/>
    <w:lvl w:ilvl="0" w:tplc="4EE07D3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8A283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AFCCB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4185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C65A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E7F4D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C8BC1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60C78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E4BCE99"/>
    <w:multiLevelType w:val="hybridMultilevel"/>
    <w:tmpl w:val="55786E24"/>
    <w:lvl w:ilvl="0" w:tplc="BB44CA1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28A6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E5A9F99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EF6D1A"/>
    <w:multiLevelType w:val="hybridMultilevel"/>
    <w:tmpl w:val="BEA414F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AC604A8"/>
    <w:multiLevelType w:val="hybridMultilevel"/>
    <w:tmpl w:val="C23892A4"/>
    <w:lvl w:ilvl="0" w:tplc="B53C77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25B9A"/>
    <w:multiLevelType w:val="hybridMultilevel"/>
    <w:tmpl w:val="F9140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9534E"/>
    <w:multiLevelType w:val="hybridMultilevel"/>
    <w:tmpl w:val="7F042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B45F6"/>
    <w:multiLevelType w:val="hybridMultilevel"/>
    <w:tmpl w:val="7E9A5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AD60D2"/>
    <w:multiLevelType w:val="hybridMultilevel"/>
    <w:tmpl w:val="374E1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4B6D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6E328DF"/>
    <w:multiLevelType w:val="hybridMultilevel"/>
    <w:tmpl w:val="1138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E7B6B"/>
    <w:multiLevelType w:val="hybridMultilevel"/>
    <w:tmpl w:val="F04C58E0"/>
    <w:lvl w:ilvl="0" w:tplc="FFFFFFFF">
      <w:start w:val="1"/>
      <w:numFmt w:val="decimal"/>
      <w:lvlText w:val="%1"/>
      <w:lvlJc w:val="left"/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616BD0"/>
    <w:multiLevelType w:val="hybridMultilevel"/>
    <w:tmpl w:val="D320FB36"/>
    <w:lvl w:ilvl="0" w:tplc="9FB46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0091A"/>
    <w:multiLevelType w:val="hybridMultilevel"/>
    <w:tmpl w:val="95F2C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DD1113"/>
    <w:multiLevelType w:val="hybridMultilevel"/>
    <w:tmpl w:val="89C6D224"/>
    <w:lvl w:ilvl="0" w:tplc="B53C778C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3860E03"/>
    <w:multiLevelType w:val="hybridMultilevel"/>
    <w:tmpl w:val="A686CF02"/>
    <w:lvl w:ilvl="0" w:tplc="80420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709E5"/>
    <w:multiLevelType w:val="hybridMultilevel"/>
    <w:tmpl w:val="6C02E3AA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EF6418F"/>
    <w:multiLevelType w:val="hybridMultilevel"/>
    <w:tmpl w:val="CB3AFAF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0FE0EEA"/>
    <w:multiLevelType w:val="hybridMultilevel"/>
    <w:tmpl w:val="B412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112EC"/>
    <w:multiLevelType w:val="hybridMultilevel"/>
    <w:tmpl w:val="CFE2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F1179"/>
    <w:multiLevelType w:val="hybridMultilevel"/>
    <w:tmpl w:val="94D06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9140F"/>
    <w:multiLevelType w:val="hybridMultilevel"/>
    <w:tmpl w:val="8640C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85885"/>
    <w:multiLevelType w:val="hybridMultilevel"/>
    <w:tmpl w:val="D68C35BE"/>
    <w:lvl w:ilvl="0" w:tplc="0B703F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247E6"/>
    <w:multiLevelType w:val="hybridMultilevel"/>
    <w:tmpl w:val="DD92E274"/>
    <w:lvl w:ilvl="0" w:tplc="AED23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652DF"/>
    <w:multiLevelType w:val="hybridMultilevel"/>
    <w:tmpl w:val="A25E7846"/>
    <w:lvl w:ilvl="0" w:tplc="B53C77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451D2"/>
    <w:multiLevelType w:val="hybridMultilevel"/>
    <w:tmpl w:val="5060DCCE"/>
    <w:lvl w:ilvl="0" w:tplc="4EE07D3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019F9"/>
    <w:multiLevelType w:val="hybridMultilevel"/>
    <w:tmpl w:val="12280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E3961"/>
    <w:multiLevelType w:val="hybridMultilevel"/>
    <w:tmpl w:val="38488C40"/>
    <w:lvl w:ilvl="0" w:tplc="9FB46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8D4E93"/>
    <w:multiLevelType w:val="hybridMultilevel"/>
    <w:tmpl w:val="F7BA603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73E702C"/>
    <w:multiLevelType w:val="hybridMultilevel"/>
    <w:tmpl w:val="9522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A45F2"/>
    <w:multiLevelType w:val="hybridMultilevel"/>
    <w:tmpl w:val="ED50CFA4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FC7339"/>
    <w:multiLevelType w:val="hybridMultilevel"/>
    <w:tmpl w:val="AEDEE8B8"/>
    <w:lvl w:ilvl="0" w:tplc="80420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751BC"/>
    <w:multiLevelType w:val="hybridMultilevel"/>
    <w:tmpl w:val="54362E9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9D2510D"/>
    <w:multiLevelType w:val="hybridMultilevel"/>
    <w:tmpl w:val="2DE62538"/>
    <w:lvl w:ilvl="0" w:tplc="E6F8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BD2CAB"/>
    <w:multiLevelType w:val="hybridMultilevel"/>
    <w:tmpl w:val="3A2275F4"/>
    <w:lvl w:ilvl="0" w:tplc="80420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36C217CE">
      <w:start w:val="6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A40D2"/>
    <w:multiLevelType w:val="hybridMultilevel"/>
    <w:tmpl w:val="C0AE706E"/>
    <w:lvl w:ilvl="0" w:tplc="85521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83339">
    <w:abstractNumId w:val="9"/>
  </w:num>
  <w:num w:numId="2" w16cid:durableId="785734134">
    <w:abstractNumId w:val="10"/>
  </w:num>
  <w:num w:numId="3" w16cid:durableId="192574086">
    <w:abstractNumId w:val="0"/>
  </w:num>
  <w:num w:numId="4" w16cid:durableId="1235091700">
    <w:abstractNumId w:val="11"/>
  </w:num>
  <w:num w:numId="5" w16cid:durableId="938491807">
    <w:abstractNumId w:val="8"/>
  </w:num>
  <w:num w:numId="6" w16cid:durableId="402484150">
    <w:abstractNumId w:val="7"/>
  </w:num>
  <w:num w:numId="7" w16cid:durableId="2002540417">
    <w:abstractNumId w:val="2"/>
  </w:num>
  <w:num w:numId="8" w16cid:durableId="668631037">
    <w:abstractNumId w:val="18"/>
  </w:num>
  <w:num w:numId="9" w16cid:durableId="1330863434">
    <w:abstractNumId w:val="1"/>
  </w:num>
  <w:num w:numId="10" w16cid:durableId="1332022661">
    <w:abstractNumId w:val="4"/>
  </w:num>
  <w:num w:numId="11" w16cid:durableId="1581327137">
    <w:abstractNumId w:val="3"/>
  </w:num>
  <w:num w:numId="12" w16cid:durableId="1602715112">
    <w:abstractNumId w:val="6"/>
  </w:num>
  <w:num w:numId="13" w16cid:durableId="1309243387">
    <w:abstractNumId w:val="5"/>
  </w:num>
  <w:num w:numId="14" w16cid:durableId="1065839720">
    <w:abstractNumId w:val="16"/>
  </w:num>
  <w:num w:numId="15" w16cid:durableId="2003121289">
    <w:abstractNumId w:val="35"/>
  </w:num>
  <w:num w:numId="16" w16cid:durableId="1349680235">
    <w:abstractNumId w:val="42"/>
  </w:num>
  <w:num w:numId="17" w16cid:durableId="1916864318">
    <w:abstractNumId w:val="14"/>
  </w:num>
  <w:num w:numId="18" w16cid:durableId="580263030">
    <w:abstractNumId w:val="29"/>
  </w:num>
  <w:num w:numId="19" w16cid:durableId="1181429617">
    <w:abstractNumId w:val="30"/>
  </w:num>
  <w:num w:numId="20" w16cid:durableId="193620870">
    <w:abstractNumId w:val="38"/>
  </w:num>
  <w:num w:numId="21" w16cid:durableId="333454547">
    <w:abstractNumId w:val="37"/>
  </w:num>
  <w:num w:numId="22" w16cid:durableId="1095899616">
    <w:abstractNumId w:val="25"/>
  </w:num>
  <w:num w:numId="23" w16cid:durableId="1448432080">
    <w:abstractNumId w:val="26"/>
  </w:num>
  <w:num w:numId="24" w16cid:durableId="1516312074">
    <w:abstractNumId w:val="41"/>
  </w:num>
  <w:num w:numId="25" w16cid:durableId="1571186416">
    <w:abstractNumId w:val="31"/>
  </w:num>
  <w:num w:numId="26" w16cid:durableId="1774786354">
    <w:abstractNumId w:val="15"/>
  </w:num>
  <w:num w:numId="27" w16cid:durableId="220135473">
    <w:abstractNumId w:val="39"/>
  </w:num>
  <w:num w:numId="28" w16cid:durableId="1142498302">
    <w:abstractNumId w:val="17"/>
  </w:num>
  <w:num w:numId="29" w16cid:durableId="1591543506">
    <w:abstractNumId w:val="12"/>
  </w:num>
  <w:num w:numId="30" w16cid:durableId="1178082580">
    <w:abstractNumId w:val="27"/>
  </w:num>
  <w:num w:numId="31" w16cid:durableId="1617062872">
    <w:abstractNumId w:val="19"/>
  </w:num>
  <w:num w:numId="32" w16cid:durableId="876964853">
    <w:abstractNumId w:val="33"/>
  </w:num>
  <w:num w:numId="33" w16cid:durableId="1692030701">
    <w:abstractNumId w:val="22"/>
  </w:num>
  <w:num w:numId="34" w16cid:durableId="1700007324">
    <w:abstractNumId w:val="28"/>
  </w:num>
  <w:num w:numId="35" w16cid:durableId="1606419354">
    <w:abstractNumId w:val="36"/>
  </w:num>
  <w:num w:numId="36" w16cid:durableId="1623146730">
    <w:abstractNumId w:val="21"/>
  </w:num>
  <w:num w:numId="37" w16cid:durableId="1285162837">
    <w:abstractNumId w:val="13"/>
  </w:num>
  <w:num w:numId="38" w16cid:durableId="2137600974">
    <w:abstractNumId w:val="20"/>
  </w:num>
  <w:num w:numId="39" w16cid:durableId="16198920">
    <w:abstractNumId w:val="32"/>
  </w:num>
  <w:num w:numId="40" w16cid:durableId="78527513">
    <w:abstractNumId w:val="44"/>
  </w:num>
  <w:num w:numId="41" w16cid:durableId="1883009343">
    <w:abstractNumId w:val="24"/>
  </w:num>
  <w:num w:numId="42" w16cid:durableId="1009985077">
    <w:abstractNumId w:val="43"/>
  </w:num>
  <w:num w:numId="43" w16cid:durableId="1986664546">
    <w:abstractNumId w:val="23"/>
  </w:num>
  <w:num w:numId="44" w16cid:durableId="33968132">
    <w:abstractNumId w:val="40"/>
  </w:num>
  <w:num w:numId="45" w16cid:durableId="186509242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4"/>
    <w:rsid w:val="001362C3"/>
    <w:rsid w:val="001C2E74"/>
    <w:rsid w:val="001D400A"/>
    <w:rsid w:val="00371A85"/>
    <w:rsid w:val="00473F98"/>
    <w:rsid w:val="005F26A8"/>
    <w:rsid w:val="00621B22"/>
    <w:rsid w:val="0067466D"/>
    <w:rsid w:val="0071759F"/>
    <w:rsid w:val="00936D8F"/>
    <w:rsid w:val="00A50769"/>
    <w:rsid w:val="00A62D4A"/>
    <w:rsid w:val="00AA0AD7"/>
    <w:rsid w:val="00C21856"/>
    <w:rsid w:val="00C97360"/>
    <w:rsid w:val="00D5640A"/>
    <w:rsid w:val="00E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D34F"/>
  <w15:chartTrackingRefBased/>
  <w15:docId w15:val="{52E93F3A-0F3E-4896-8134-63CCD05E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74"/>
  </w:style>
  <w:style w:type="paragraph" w:styleId="Nagwek1">
    <w:name w:val="heading 1"/>
    <w:basedOn w:val="Normalny"/>
    <w:next w:val="Normalny"/>
    <w:link w:val="Nagwek1Znak"/>
    <w:uiPriority w:val="9"/>
    <w:qFormat/>
    <w:rsid w:val="001C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E7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2E7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E74"/>
  </w:style>
  <w:style w:type="paragraph" w:styleId="Stopka">
    <w:name w:val="footer"/>
    <w:basedOn w:val="Normalny"/>
    <w:link w:val="StopkaZnak"/>
    <w:uiPriority w:val="99"/>
    <w:unhideWhenUsed/>
    <w:rsid w:val="001C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E74"/>
  </w:style>
  <w:style w:type="character" w:styleId="Nierozpoznanawzmianka">
    <w:name w:val="Unresolved Mention"/>
    <w:basedOn w:val="Domylnaczcionkaakapitu"/>
    <w:uiPriority w:val="99"/>
    <w:semiHidden/>
    <w:unhideWhenUsed/>
    <w:rsid w:val="0071759F"/>
    <w:rPr>
      <w:color w:val="605E5C"/>
      <w:shd w:val="clear" w:color="auto" w:fill="E1DFDD"/>
    </w:rPr>
  </w:style>
  <w:style w:type="paragraph" w:styleId="NormalnyWeb">
    <w:name w:val="Normal (Web)"/>
    <w:basedOn w:val="Normalny"/>
    <w:rsid w:val="00936D8F"/>
    <w:pPr>
      <w:widowControl w:val="0"/>
      <w:suppressAutoHyphens/>
      <w:spacing w:before="280" w:after="119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936D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okik.gov.pl/wzory_formularzy_pomocy_de_minimi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4651</Words>
  <Characters>27911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nowak</dc:creator>
  <cp:keywords/>
  <dc:description/>
  <cp:lastModifiedBy>Agnieszka Skwara</cp:lastModifiedBy>
  <cp:revision>9</cp:revision>
  <cp:lastPrinted>2025-08-14T06:41:00Z</cp:lastPrinted>
  <dcterms:created xsi:type="dcterms:W3CDTF">2025-08-13T12:10:00Z</dcterms:created>
  <dcterms:modified xsi:type="dcterms:W3CDTF">2025-08-14T09:51:00Z</dcterms:modified>
</cp:coreProperties>
</file>